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8A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Информационные материалы</w:t>
      </w:r>
    </w:p>
    <w:p w:rsidR="001B7F71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 xml:space="preserve">к проведению </w:t>
      </w:r>
      <w:r w:rsidR="001B7F71" w:rsidRPr="00D209DF">
        <w:rPr>
          <w:rFonts w:ascii="Times New Roman" w:hAnsi="Times New Roman" w:cs="Times New Roman"/>
          <w:sz w:val="30"/>
          <w:szCs w:val="30"/>
        </w:rPr>
        <w:t>Един</w:t>
      </w:r>
      <w:r w:rsidRPr="00D209DF">
        <w:rPr>
          <w:rFonts w:ascii="Times New Roman" w:hAnsi="Times New Roman" w:cs="Times New Roman"/>
          <w:sz w:val="30"/>
          <w:szCs w:val="30"/>
        </w:rPr>
        <w:t>ого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д</w:t>
      </w:r>
      <w:r w:rsidRPr="00D209DF">
        <w:rPr>
          <w:rFonts w:ascii="Times New Roman" w:hAnsi="Times New Roman" w:cs="Times New Roman"/>
          <w:sz w:val="30"/>
          <w:szCs w:val="30"/>
        </w:rPr>
        <w:t>ня</w:t>
      </w:r>
      <w:r w:rsidR="001B7F71" w:rsidRPr="00D209DF">
        <w:rPr>
          <w:rFonts w:ascii="Times New Roman" w:hAnsi="Times New Roman" w:cs="Times New Roman"/>
          <w:sz w:val="30"/>
          <w:szCs w:val="30"/>
        </w:rPr>
        <w:t xml:space="preserve"> безопасности дорожного движения</w:t>
      </w:r>
    </w:p>
    <w:p w:rsidR="00D65D32" w:rsidRPr="00D209DF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209DF">
        <w:rPr>
          <w:rFonts w:ascii="Times New Roman" w:hAnsi="Times New Roman" w:cs="Times New Roman"/>
          <w:sz w:val="30"/>
          <w:szCs w:val="30"/>
        </w:rPr>
        <w:t>«</w:t>
      </w:r>
      <w:r w:rsid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Ремни пристегни – жизни сбереги!</w:t>
      </w:r>
      <w:r w:rsidR="002A51B2" w:rsidRPr="00D209D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A51B2" w:rsidRPr="00D209DF" w:rsidRDefault="002A51B2" w:rsidP="0090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0246" w:rsidRPr="00C70246" w:rsidRDefault="00C70246" w:rsidP="00C702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26 марта 2021 года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в Республике Беларусь </w:t>
      </w:r>
      <w:r w:rsidRPr="00C7024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пройдёт Единый день безопасности дорожного движения под девизом «Ремень пристегни – жизнь сбереги». </w:t>
      </w:r>
    </w:p>
    <w:p w:rsidR="00C70246" w:rsidRDefault="00C70246" w:rsidP="008B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Основной целью проведения </w:t>
      </w:r>
      <w:r w:rsidRPr="00C70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является</w:t>
      </w:r>
      <w:r w:rsidRPr="00C70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пропаганда использования средств пассивной безопасности (ремни, шлемы, детские удерживающие устройства).</w:t>
      </w:r>
      <w:bookmarkStart w:id="0" w:name="_GoBack"/>
      <w:bookmarkEnd w:id="0"/>
    </w:p>
    <w:p w:rsidR="00C70246" w:rsidRPr="00C70246" w:rsidRDefault="00A729BF" w:rsidP="00C7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5BC882" wp14:editId="6C281052">
            <wp:simplePos x="0" y="0"/>
            <wp:positionH relativeFrom="column">
              <wp:posOffset>15240</wp:posOffset>
            </wp:positionH>
            <wp:positionV relativeFrom="paragraph">
              <wp:posOffset>89535</wp:posOffset>
            </wp:positionV>
            <wp:extent cx="358838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43" y="21396"/>
                <wp:lineTo x="21443" y="0"/>
                <wp:lineTo x="0" y="0"/>
              </wp:wrapPolygon>
            </wp:wrapTight>
            <wp:docPr id="2" name="Рисунок 2" descr="https://konkurs-impulse.ru/images/11/22/11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kurs-impulse.ru/images/11/22/112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46"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По-прежнему высоким остается уровень аварийности по вине водителей транспортных средств. Одним из элементов пассивной безопасности, позволяющим значительно снизить уровень дорожно-транспортного травматизма, является использование предусмотренных конструкцией автомобилей ремней безопасности, в том числе пассажирами, находящимися на задних пассажирских сидениях в легковых автомобилях, а также в маршрутных транспортных средствах. Однако практика показывает, что только около 60% водителей и пассажиров осознанно используют ремни безопасности.</w:t>
      </w:r>
    </w:p>
    <w:p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Практически все ДТП происходят именно из-за невнимательности водителей, нарушений ими правил дорожного движения. Производители автомобилей давно стали задумываться над средствами, которые могут минимизировать ущерб для здоровья водителя и пассажиров и даже спасти им жизнь в случае аварии. 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травму или погибнуть в ДТП рискуют люди, сидящие как на передних, так и на задних сиденьях автомобиля. Использование ремней безопасности всеми, кто находится в машине, обязательно: соответствующее требование закреплено в Правилах дорожного движения.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Одним из старейших изобретений является ремень безопасности. Такие средства пассивной безопасности предотвращают перемещение пассажиров по инерции и возможные столкновения с деталями интерьера авто. Также гарантируют, что зафиксированные ими люди останутся в позе, которая обеспечивает безопасное раскрытие подушек безопасности.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достаточно сильного столкновения пассажир переднего сиденья достаточно часто просто вылетает через лобовое стекло. Подобные травмы очень часто заканчиваются трагично. Водитель при том же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столкновении не вылетает, но может получить значительные травмы от удара грудной клетки о рулевое колесо. Задние же пассажиры в этом случае чаще всего получают значительные ушибы. Именно все эти последствия и послужили поводом для создания в автомобилях ремней безопасности.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ремни безопасности в автомобилях – это обязательное средство обеспечения пассивной безопасности водителя и пассажиров.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плавных движениях они практически не сковывают человека, позволяя ему двигаться и поворачиваться так, как это необходимо. Таким образом,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 не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ощущается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и  никак</w:t>
      </w:r>
      <w:proofErr w:type="gramEnd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помешает управлять автомобилем. </w:t>
      </w:r>
      <w:proofErr w:type="gramStart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 в</w:t>
      </w:r>
      <w:proofErr w:type="gramEnd"/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резкого столкновения или удара механизм блокируется и человек оказывается прикованным к сидению, что уменьшает травмы при авариях, минимизирует возможность удара головой или грудью о панель автомобиля или рулевое колесо. Важно, чтобы ремень правильно проходил по туловищу человека – от плеча к линии бёдер и ни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коем случае не по шее, не под рукой, не по животу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таком положении при резком торможении он может стать причиной травм.</w:t>
      </w:r>
    </w:p>
    <w:p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213995</wp:posOffset>
            </wp:positionV>
            <wp:extent cx="2533258" cy="3899446"/>
            <wp:effectExtent l="0" t="0" r="635" b="6350"/>
            <wp:wrapTight wrapText="bothSides">
              <wp:wrapPolygon edited="0">
                <wp:start x="0" y="0"/>
                <wp:lineTo x="0" y="21530"/>
                <wp:lineTo x="21443" y="21530"/>
                <wp:lineTo x="21443" y="0"/>
                <wp:lineTo x="0" y="0"/>
              </wp:wrapPolygon>
            </wp:wrapTight>
            <wp:docPr id="5" name="Рисунок 5" descr="https://xn--b1acdamzbhsb2f9c2b.xn--p1ai/storage/app/uploads/public/5d0/b59/db8/5d0b59db8259c10209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b1acdamzbhsb2f9c2b.xn--p1ai/storage/app/uploads/public/5d0/b59/db8/5d0b59db8259c102091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58" cy="38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Многие, конечно же, слышали истории о людях, которые выжили только лишь благодаря тому, что были не пристегнуты. Такое происходит в том случае, если при столкновении человек вылетает через лобовое стекло, а автомобиль оказывается просто смят. Однако такие случаи не так уж часты. И здесь огромное значение имеет случай, ведь все зависит от того, насколько удачно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«катапультирует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». Часто травмы, полученные в результате такого падения, оказываются несовместимыми с жизнью. Кроме того, люди, настаивающие на том, что ремни безопасности не являются необходимыми, приводя как аргумент подобные случаи, совершенно забывают упомянуть о тех случаях, когда человек погибал именно потому, что не был пристегнут. А подобных происшествий на порядок больше. Существует немало примеров дорожно-транспортных происшествий, когда пристёгнутые пассажиры в ДТП не получали травм, а сидевшие рядом с ними не пристёгнутые пассажиры были найдены минимум в 15 метрах от места происшествия погибшими. Это реальность.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маленьких пассажиров основным и самым эффективным средством защиты в автомобиле является детское удерживающее устройство, сконструированное с учетом всех особенностей подрастающего организма, индивидуально подобранное к росту и весу ребенка. Важно также правильно установить такое устройство в машине.</w:t>
      </w:r>
    </w:p>
    <w:p w:rsidR="00A729BF" w:rsidRPr="00A729BF" w:rsidRDefault="008B640A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FF5808" wp14:editId="3CE11741">
            <wp:simplePos x="0" y="0"/>
            <wp:positionH relativeFrom="column">
              <wp:posOffset>158115</wp:posOffset>
            </wp:positionH>
            <wp:positionV relativeFrom="paragraph">
              <wp:posOffset>680085</wp:posOffset>
            </wp:positionV>
            <wp:extent cx="5400675" cy="3793490"/>
            <wp:effectExtent l="0" t="0" r="9525" b="0"/>
            <wp:wrapTight wrapText="bothSides">
              <wp:wrapPolygon edited="0">
                <wp:start x="0" y="0"/>
                <wp:lineTo x="0" y="21477"/>
                <wp:lineTo x="21562" y="21477"/>
                <wp:lineTo x="21562" y="0"/>
                <wp:lineTo x="0" y="0"/>
              </wp:wrapPolygon>
            </wp:wrapTight>
            <wp:docPr id="3" name="Рисунок 3" descr="https://ciur.ru/igr/igr_ochum/temp/rebenok_-glavnyy_passazh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ur.ru/igr/igr_ochum/temp/rebenok_-glavnyy_passazhi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взрослые ошибочно считают, что смогут удержать ребенка на</w:t>
      </w:r>
      <w:r w:rsid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руках. При столкновении, резком торможении или ударе со скорости даже в 50 км/ч вес пассажира возрастает примерно в 30 раз. Поэтому перевозить несовершеннолетнего на руках наиболее опасно. По этой же причине нельзя пристегиваться с ребенком одним ремнем </w:t>
      </w:r>
      <w:r w:rsid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729BF"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столкновении взрослый человек просто раздавит его своим весом.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п. 178 ПДД, перевозить детей в легковом авто, оборудованном ремнями безопасности, следует с использованием детских удерживающих устройств, соответствующих весу и росту ребенка (в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возрасте до 5 лет); 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 (от 5 до 12 лет).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Допустимо перевозить пассажиров младше 12 лет без использования перечисленных устройств, если рост ребенка превышает 150 см, а также в такси.</w:t>
      </w: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перевозить детей на переднем сиденье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легкового автомобиля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подходящих детских удерживающих устройств, спинка 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которых развернута к лобовому стеклу, если здесь имеется фронтальная подушка безопасности. Исключение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полное отключение ее механизма.</w:t>
      </w:r>
    </w:p>
    <w:p w:rsidR="00A729BF" w:rsidRPr="00C70246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помнить, что перевозка детей в легковом автомобиле, оборудованном ремнями безопасности, должна осуществляться с использованием:</w:t>
      </w:r>
    </w:p>
    <w:p w:rsidR="00A729BF" w:rsidRPr="00C70246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– в возрасте до пяти лет;</w:t>
      </w:r>
    </w:p>
    <w:p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024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</w:t>
      </w:r>
    </w:p>
    <w:p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29BF" w:rsidRDefault="00A729BF" w:rsidP="00A729B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</w:t>
      </w:r>
      <w:r>
        <w:rPr>
          <w:sz w:val="30"/>
          <w:szCs w:val="30"/>
        </w:rPr>
        <w:t xml:space="preserve"> – з</w:t>
      </w:r>
      <w:r w:rsidRPr="00A729BF">
        <w:rPr>
          <w:sz w:val="30"/>
          <w:szCs w:val="30"/>
        </w:rPr>
        <w:t>а нарушение правил пользования ремнями безопасности и мотошлемами, а также перевозки детей в салоне авто предусмотрена ответственность в виде штрафа</w:t>
      </w:r>
      <w:r>
        <w:rPr>
          <w:sz w:val="30"/>
          <w:szCs w:val="30"/>
        </w:rPr>
        <w:t>:</w:t>
      </w:r>
    </w:p>
    <w:p w:rsidR="00C70246" w:rsidRDefault="00C7024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70246">
        <w:rPr>
          <w:sz w:val="30"/>
          <w:szCs w:val="30"/>
        </w:rPr>
        <w:t xml:space="preserve">а управление транспортным средством водителем, не пристегнутым ремнем безопасности, а также перевозку пассажиров, не пристегнутых ремнями безопасности, если конструкцией транспортного средства предусмотрены ремни безопасности, а также управление мотоциклом, мопедом либо перевозка на них пассажиров без мотошлемов или с </w:t>
      </w:r>
      <w:proofErr w:type="spellStart"/>
      <w:r w:rsidRPr="00C70246">
        <w:rPr>
          <w:sz w:val="30"/>
          <w:szCs w:val="30"/>
        </w:rPr>
        <w:t>незастегнутыми</w:t>
      </w:r>
      <w:proofErr w:type="spellEnd"/>
      <w:r w:rsidRPr="00C70246">
        <w:rPr>
          <w:sz w:val="30"/>
          <w:szCs w:val="30"/>
        </w:rPr>
        <w:t xml:space="preserve"> мотошлемами, предусмотрена административная ответственность в соответствии с ч. 3 ст. 18.11 КоАП в виде предупреждения или наложения штрафа в размере до 1 базовой величины. В случае повторного нарушения в течение года водитель будет привлечен к административной ответственности по ч. 14 ст. 18.13 КоАП штраф составит от 2 до 5 базовых величин</w:t>
      </w:r>
      <w:r>
        <w:rPr>
          <w:sz w:val="30"/>
          <w:szCs w:val="30"/>
        </w:rPr>
        <w:t>;</w:t>
      </w:r>
    </w:p>
    <w:p w:rsidR="00D209DF" w:rsidRDefault="00C70246" w:rsidP="00D209DF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0246">
        <w:rPr>
          <w:sz w:val="30"/>
          <w:szCs w:val="30"/>
        </w:rPr>
        <w:t>за неиспользование детского удерживающего устройства в случаях, когда оно обязательно, предусмотрена административная ответственность по ч.6 ст.18.13 КоАП и штраф до четырех базовых величин. При повторном неиспользовании этого устройства в течение года после административного взыскания за такое же нарушение водитель будет привлечен к ответственности по ч.14 ст.18.13 КоАП, что предполагает штраф от 2 до 8 БВ.</w:t>
      </w:r>
    </w:p>
    <w:p w:rsid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29BF" w:rsidRPr="00A729BF" w:rsidRDefault="00A729BF" w:rsidP="00A7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Игнорирование водителями и пассажирами правил использования ремней безопасности и мотошлемов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72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 из сопутствующих причин высокой тяжести последствий ДТП.</w:t>
      </w:r>
    </w:p>
    <w:p w:rsidR="00A729BF" w:rsidRPr="00D209DF" w:rsidRDefault="00A729BF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B1C15" w:rsidRPr="00D209DF" w:rsidRDefault="004F6648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Составлено по материалам </w:t>
      </w:r>
      <w:proofErr w:type="spellStart"/>
      <w:r w:rsidR="00C70246">
        <w:rPr>
          <w:rFonts w:ascii="Times New Roman" w:hAnsi="Times New Roman" w:cs="Times New Roman"/>
          <w:b/>
          <w:i/>
          <w:sz w:val="24"/>
          <w:szCs w:val="24"/>
        </w:rPr>
        <w:t>БелТА</w:t>
      </w:r>
      <w:proofErr w:type="spellEnd"/>
      <w:r w:rsidR="00C7024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ОГАИ </w:t>
      </w:r>
      <w:r w:rsidR="006B76D6" w:rsidRPr="00D209DF">
        <w:rPr>
          <w:rFonts w:ascii="Times New Roman" w:hAnsi="Times New Roman" w:cs="Times New Roman"/>
          <w:b/>
          <w:i/>
          <w:sz w:val="24"/>
          <w:szCs w:val="24"/>
        </w:rPr>
        <w:t>МВД Республики Беларусь</w:t>
      </w:r>
      <w:r w:rsidR="000B1C15" w:rsidRPr="00D209D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87F7F" w:rsidRPr="00D209DF" w:rsidRDefault="006B76D6" w:rsidP="00D209DF">
      <w:pPr>
        <w:spacing w:after="0" w:line="24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4F6648" w:rsidRPr="00D209DF">
        <w:rPr>
          <w:rFonts w:ascii="Times New Roman" w:hAnsi="Times New Roman" w:cs="Times New Roman"/>
          <w:b/>
          <w:i/>
          <w:sz w:val="24"/>
          <w:szCs w:val="24"/>
        </w:rPr>
        <w:t>Интернета из открытых источников</w:t>
      </w:r>
      <w:r w:rsidR="004F6648" w:rsidRPr="00D209D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887F7F" w:rsidRPr="00D209DF" w:rsidSect="001B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074F"/>
    <w:multiLevelType w:val="hybridMultilevel"/>
    <w:tmpl w:val="9D14AA1C"/>
    <w:lvl w:ilvl="0" w:tplc="A07C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877E1"/>
    <w:multiLevelType w:val="hybridMultilevel"/>
    <w:tmpl w:val="8356E126"/>
    <w:lvl w:ilvl="0" w:tplc="34E6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71"/>
    <w:rsid w:val="000878FA"/>
    <w:rsid w:val="000B1C15"/>
    <w:rsid w:val="000B3D78"/>
    <w:rsid w:val="0017210A"/>
    <w:rsid w:val="001B7F71"/>
    <w:rsid w:val="002A51B2"/>
    <w:rsid w:val="003578F1"/>
    <w:rsid w:val="003E197D"/>
    <w:rsid w:val="003F73A7"/>
    <w:rsid w:val="004D4A07"/>
    <w:rsid w:val="004F6648"/>
    <w:rsid w:val="0053009A"/>
    <w:rsid w:val="00530586"/>
    <w:rsid w:val="005C79D8"/>
    <w:rsid w:val="006B76D6"/>
    <w:rsid w:val="00887F7F"/>
    <w:rsid w:val="008B640A"/>
    <w:rsid w:val="0090188A"/>
    <w:rsid w:val="00A25D11"/>
    <w:rsid w:val="00A37597"/>
    <w:rsid w:val="00A729BF"/>
    <w:rsid w:val="00B84C2A"/>
    <w:rsid w:val="00C17E5E"/>
    <w:rsid w:val="00C64E53"/>
    <w:rsid w:val="00C70246"/>
    <w:rsid w:val="00CB295B"/>
    <w:rsid w:val="00D209DF"/>
    <w:rsid w:val="00F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8EEB-FCA4-4970-B648-FE3FC2E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E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4A6"/>
    <w:rPr>
      <w:b/>
      <w:bCs/>
    </w:rPr>
  </w:style>
  <w:style w:type="character" w:styleId="a7">
    <w:name w:val="Emphasis"/>
    <w:basedOn w:val="a0"/>
    <w:uiPriority w:val="20"/>
    <w:qFormat/>
    <w:rsid w:val="00FA2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Марина Листратенко</cp:lastModifiedBy>
  <cp:revision>3</cp:revision>
  <dcterms:created xsi:type="dcterms:W3CDTF">2021-03-23T15:10:00Z</dcterms:created>
  <dcterms:modified xsi:type="dcterms:W3CDTF">2021-03-23T15:32:00Z</dcterms:modified>
</cp:coreProperties>
</file>