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1A" w:rsidRDefault="0045591A" w:rsidP="0045591A">
      <w:pPr>
        <w:ind w:left="28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97EC8" wp14:editId="58C17FFE">
                <wp:simplePos x="0" y="0"/>
                <wp:positionH relativeFrom="column">
                  <wp:posOffset>167640</wp:posOffset>
                </wp:positionH>
                <wp:positionV relativeFrom="paragraph">
                  <wp:posOffset>-19050</wp:posOffset>
                </wp:positionV>
                <wp:extent cx="1508125" cy="1342390"/>
                <wp:effectExtent l="0" t="0" r="635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91A" w:rsidRDefault="0045591A" w:rsidP="004559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72C678" wp14:editId="1634CC34">
                                  <wp:extent cx="1327150" cy="1248410"/>
                                  <wp:effectExtent l="0" t="0" r="6350" b="8890"/>
                                  <wp:docPr id="2" name="Рисунок 2" descr="Бэдж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Бэдж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150" cy="1248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397EC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3.2pt;margin-top:-1.5pt;width:118.75pt;height:10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" stroked="f">
                <v:textbox>
                  <w:txbxContent>
                    <w:p w:rsidR="0045591A" w:rsidRDefault="0045591A" w:rsidP="0045591A">
                      <w:r>
                        <w:rPr>
                          <w:noProof/>
                        </w:rPr>
                        <w:drawing>
                          <wp:inline distT="0" distB="0" distL="0" distR="0" wp14:anchorId="6872C678" wp14:editId="1634CC34">
                            <wp:extent cx="1327150" cy="1248410"/>
                            <wp:effectExtent l="0" t="0" r="6350" b="8890"/>
                            <wp:docPr id="2" name="Рисунок 2" descr="Бэдж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Бэдж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150" cy="1248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7630F">
        <w:rPr>
          <w:rFonts w:ascii="Arial" w:hAnsi="Arial" w:cs="Arial"/>
          <w:b/>
        </w:rPr>
        <w:t>Государственный комитет по стандартизации</w:t>
      </w:r>
    </w:p>
    <w:p w:rsidR="0045591A" w:rsidRDefault="0045591A" w:rsidP="0045591A">
      <w:pPr>
        <w:ind w:left="28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Республики Беларусь</w:t>
      </w:r>
    </w:p>
    <w:p w:rsidR="0045591A" w:rsidRPr="004B4727" w:rsidRDefault="0045591A" w:rsidP="0045591A">
      <w:pPr>
        <w:ind w:left="2880"/>
        <w:jc w:val="center"/>
        <w:rPr>
          <w:rFonts w:ascii="Arial" w:hAnsi="Arial"/>
          <w:b/>
        </w:rPr>
      </w:pPr>
      <w:r w:rsidRPr="004B4727">
        <w:rPr>
          <w:rFonts w:ascii="Arial" w:hAnsi="Arial"/>
          <w:b/>
        </w:rPr>
        <w:t>(</w:t>
      </w:r>
      <w:r>
        <w:rPr>
          <w:rFonts w:ascii="Arial" w:hAnsi="Arial"/>
          <w:b/>
        </w:rPr>
        <w:t>Госстандарт</w:t>
      </w:r>
      <w:r w:rsidRPr="004B4727">
        <w:rPr>
          <w:rFonts w:ascii="Arial" w:hAnsi="Arial"/>
          <w:b/>
        </w:rPr>
        <w:t>)</w:t>
      </w:r>
    </w:p>
    <w:p w:rsidR="0045591A" w:rsidRPr="004B4727" w:rsidRDefault="0045591A" w:rsidP="0045591A">
      <w:pPr>
        <w:ind w:left="2268" w:firstLine="612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988C9" wp14:editId="1B318880">
                <wp:simplePos x="0" y="0"/>
                <wp:positionH relativeFrom="column">
                  <wp:posOffset>1984375</wp:posOffset>
                </wp:positionH>
                <wp:positionV relativeFrom="paragraph">
                  <wp:posOffset>162560</wp:posOffset>
                </wp:positionV>
                <wp:extent cx="3835400" cy="0"/>
                <wp:effectExtent l="12700" t="11430" r="9525" b="171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16EEE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5pt,12.8pt" to="458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" strokeweight="1.5pt"/>
            </w:pict>
          </mc:Fallback>
        </mc:AlternateContent>
      </w:r>
    </w:p>
    <w:p w:rsidR="0045591A" w:rsidRPr="004B4727" w:rsidRDefault="0045591A" w:rsidP="0045591A">
      <w:pPr>
        <w:tabs>
          <w:tab w:val="left" w:pos="6804"/>
        </w:tabs>
        <w:ind w:left="2835"/>
        <w:jc w:val="both"/>
        <w:rPr>
          <w:rFonts w:ascii="Arial" w:hAnsi="Arial"/>
          <w:sz w:val="16"/>
        </w:rPr>
      </w:pPr>
    </w:p>
    <w:p w:rsidR="0045591A" w:rsidRPr="004B4727" w:rsidRDefault="0045591A" w:rsidP="0045591A">
      <w:pPr>
        <w:tabs>
          <w:tab w:val="left" w:pos="6804"/>
        </w:tabs>
        <w:ind w:left="2835"/>
        <w:jc w:val="both"/>
        <w:rPr>
          <w:rFonts w:ascii="Arial" w:hAnsi="Arial"/>
          <w:sz w:val="10"/>
        </w:rPr>
      </w:pPr>
    </w:p>
    <w:p w:rsidR="0045591A" w:rsidRPr="007202AA" w:rsidRDefault="0045591A" w:rsidP="0045591A">
      <w:pPr>
        <w:tabs>
          <w:tab w:val="left" w:pos="6804"/>
        </w:tabs>
        <w:ind w:left="2835"/>
        <w:jc w:val="both"/>
        <w:rPr>
          <w:rFonts w:ascii="Arial" w:hAnsi="Arial"/>
          <w:b/>
          <w:sz w:val="21"/>
        </w:rPr>
      </w:pPr>
      <w:r>
        <w:rPr>
          <w:rFonts w:ascii="Arial" w:hAnsi="Arial"/>
          <w:sz w:val="21"/>
        </w:rPr>
        <w:t>тел</w:t>
      </w:r>
      <w:r w:rsidRPr="00EC3012">
        <w:rPr>
          <w:rFonts w:ascii="Arial" w:hAnsi="Arial"/>
          <w:sz w:val="21"/>
        </w:rPr>
        <w:t xml:space="preserve">.  </w:t>
      </w:r>
      <w:r w:rsidRPr="007202AA">
        <w:rPr>
          <w:rFonts w:ascii="Arial" w:hAnsi="Arial"/>
          <w:b/>
          <w:sz w:val="21"/>
        </w:rPr>
        <w:t>(017) 26</w:t>
      </w:r>
      <w:r>
        <w:rPr>
          <w:rFonts w:ascii="Arial" w:hAnsi="Arial"/>
          <w:b/>
          <w:sz w:val="21"/>
        </w:rPr>
        <w:t>9 68 28</w:t>
      </w:r>
      <w:r w:rsidR="0047600D">
        <w:rPr>
          <w:rFonts w:ascii="Arial" w:hAnsi="Arial"/>
          <w:b/>
          <w:sz w:val="21"/>
        </w:rPr>
        <w:t>, 361</w:t>
      </w:r>
      <w:r w:rsidRPr="007202AA">
        <w:rPr>
          <w:rFonts w:ascii="Arial" w:hAnsi="Arial"/>
          <w:b/>
          <w:sz w:val="21"/>
        </w:rPr>
        <w:t xml:space="preserve"> 50 72</w:t>
      </w:r>
      <w:r w:rsidRPr="007202AA">
        <w:rPr>
          <w:rFonts w:ascii="Arial" w:hAnsi="Arial"/>
          <w:sz w:val="21"/>
        </w:rPr>
        <w:t xml:space="preserve">    </w:t>
      </w:r>
      <w:r>
        <w:rPr>
          <w:rFonts w:ascii="Arial" w:hAnsi="Arial"/>
          <w:sz w:val="21"/>
        </w:rPr>
        <w:t>факс</w:t>
      </w:r>
      <w:r w:rsidRPr="007202AA">
        <w:rPr>
          <w:rFonts w:ascii="Arial" w:hAnsi="Arial"/>
          <w:sz w:val="21"/>
        </w:rPr>
        <w:t xml:space="preserve">  </w:t>
      </w:r>
      <w:r w:rsidRPr="007202AA">
        <w:rPr>
          <w:rFonts w:ascii="Arial" w:hAnsi="Arial"/>
          <w:b/>
          <w:sz w:val="21"/>
        </w:rPr>
        <w:t>(017) 26</w:t>
      </w:r>
      <w:r>
        <w:rPr>
          <w:rFonts w:ascii="Arial" w:hAnsi="Arial"/>
          <w:b/>
          <w:sz w:val="21"/>
        </w:rPr>
        <w:t>9 68 28</w:t>
      </w:r>
      <w:r w:rsidR="0047600D">
        <w:rPr>
          <w:rFonts w:ascii="Arial" w:hAnsi="Arial"/>
          <w:b/>
          <w:sz w:val="21"/>
        </w:rPr>
        <w:t>, 361</w:t>
      </w:r>
      <w:r w:rsidRPr="007202AA">
        <w:rPr>
          <w:rFonts w:ascii="Arial" w:hAnsi="Arial"/>
          <w:b/>
          <w:sz w:val="21"/>
        </w:rPr>
        <w:t xml:space="preserve"> 50 72</w:t>
      </w:r>
      <w:r w:rsidRPr="007202AA">
        <w:rPr>
          <w:rFonts w:ascii="Arial" w:hAnsi="Arial"/>
          <w:sz w:val="21"/>
        </w:rPr>
        <w:t xml:space="preserve">    </w:t>
      </w:r>
    </w:p>
    <w:p w:rsidR="0045591A" w:rsidRPr="007202AA" w:rsidRDefault="0045591A" w:rsidP="0045591A">
      <w:pPr>
        <w:tabs>
          <w:tab w:val="left" w:pos="6804"/>
        </w:tabs>
        <w:ind w:left="2835"/>
        <w:jc w:val="both"/>
        <w:rPr>
          <w:rFonts w:ascii="Arial" w:hAnsi="Arial"/>
          <w:b/>
          <w:sz w:val="4"/>
        </w:rPr>
      </w:pPr>
    </w:p>
    <w:p w:rsidR="0045591A" w:rsidRPr="00F62B9D" w:rsidRDefault="0045591A" w:rsidP="0045591A">
      <w:pPr>
        <w:tabs>
          <w:tab w:val="left" w:pos="6804"/>
        </w:tabs>
        <w:ind w:left="2835"/>
        <w:jc w:val="both"/>
        <w:rPr>
          <w:rFonts w:ascii="Arial" w:hAnsi="Arial"/>
          <w:b/>
          <w:lang w:val="en-US"/>
        </w:rPr>
      </w:pPr>
      <w:proofErr w:type="spellStart"/>
      <w:r>
        <w:rPr>
          <w:rFonts w:ascii="Arial" w:hAnsi="Arial"/>
          <w:b/>
          <w:sz w:val="21"/>
          <w:lang w:val="de-DE"/>
        </w:rPr>
        <w:t>pressa</w:t>
      </w:r>
      <w:proofErr w:type="spellEnd"/>
      <w:r w:rsidRPr="00F62B9D">
        <w:rPr>
          <w:rFonts w:ascii="Arial" w:hAnsi="Arial"/>
          <w:b/>
          <w:sz w:val="21"/>
          <w:lang w:val="en-US"/>
        </w:rPr>
        <w:t>@</w:t>
      </w:r>
      <w:proofErr w:type="spellStart"/>
      <w:r w:rsidRPr="000D5A92">
        <w:rPr>
          <w:rFonts w:ascii="Arial" w:hAnsi="Arial"/>
          <w:b/>
          <w:sz w:val="21"/>
          <w:lang w:val="de-DE"/>
        </w:rPr>
        <w:t>belgiss</w:t>
      </w:r>
      <w:proofErr w:type="spellEnd"/>
      <w:r w:rsidRPr="00F62B9D">
        <w:rPr>
          <w:rFonts w:ascii="Arial" w:hAnsi="Arial"/>
          <w:b/>
          <w:sz w:val="21"/>
          <w:lang w:val="en-US"/>
        </w:rPr>
        <w:t>.</w:t>
      </w:r>
      <w:proofErr w:type="spellStart"/>
      <w:r w:rsidRPr="000D5A92">
        <w:rPr>
          <w:rFonts w:ascii="Arial" w:hAnsi="Arial"/>
          <w:b/>
          <w:sz w:val="21"/>
          <w:lang w:val="de-DE"/>
        </w:rPr>
        <w:t>by</w:t>
      </w:r>
      <w:proofErr w:type="spellEnd"/>
      <w:r w:rsidRPr="00F62B9D">
        <w:rPr>
          <w:rFonts w:ascii="Arial" w:hAnsi="Arial"/>
          <w:b/>
          <w:sz w:val="21"/>
          <w:lang w:val="en-US"/>
        </w:rPr>
        <w:t xml:space="preserve">                        </w:t>
      </w:r>
      <w:proofErr w:type="spellStart"/>
      <w:r w:rsidRPr="000D5A92">
        <w:rPr>
          <w:rFonts w:ascii="Arial" w:hAnsi="Arial"/>
          <w:b/>
          <w:sz w:val="21"/>
          <w:lang w:val="de-DE"/>
        </w:rPr>
        <w:t>gosstandart</w:t>
      </w:r>
      <w:proofErr w:type="spellEnd"/>
      <w:r w:rsidRPr="00F62B9D">
        <w:rPr>
          <w:rFonts w:ascii="Arial" w:hAnsi="Arial"/>
          <w:b/>
          <w:sz w:val="21"/>
          <w:lang w:val="en-US"/>
        </w:rPr>
        <w:t>.</w:t>
      </w:r>
      <w:proofErr w:type="spellStart"/>
      <w:r w:rsidRPr="000D5A92">
        <w:rPr>
          <w:rFonts w:ascii="Arial" w:hAnsi="Arial"/>
          <w:b/>
          <w:sz w:val="21"/>
          <w:lang w:val="de-DE"/>
        </w:rPr>
        <w:t>gov</w:t>
      </w:r>
      <w:proofErr w:type="spellEnd"/>
      <w:r w:rsidRPr="00F62B9D">
        <w:rPr>
          <w:rFonts w:ascii="Arial" w:hAnsi="Arial"/>
          <w:b/>
          <w:sz w:val="21"/>
          <w:lang w:val="en-US"/>
        </w:rPr>
        <w:t>.</w:t>
      </w:r>
      <w:proofErr w:type="spellStart"/>
      <w:r w:rsidRPr="000D5A92">
        <w:rPr>
          <w:rFonts w:ascii="Arial" w:hAnsi="Arial"/>
          <w:b/>
          <w:sz w:val="21"/>
          <w:lang w:val="de-DE"/>
        </w:rPr>
        <w:t>by</w:t>
      </w:r>
      <w:proofErr w:type="spellEnd"/>
    </w:p>
    <w:p w:rsidR="0045591A" w:rsidRPr="00F62B9D" w:rsidRDefault="0045591A" w:rsidP="0045591A">
      <w:pPr>
        <w:rPr>
          <w:b/>
          <w:i/>
          <w:sz w:val="28"/>
          <w:u w:val="single"/>
          <w:lang w:val="en-US"/>
        </w:rPr>
      </w:pPr>
    </w:p>
    <w:p w:rsidR="00313F86" w:rsidRPr="00F62B9D" w:rsidRDefault="00313F86" w:rsidP="00313F86">
      <w:pPr>
        <w:jc w:val="center"/>
        <w:rPr>
          <w:b/>
          <w:color w:val="000000"/>
          <w:sz w:val="16"/>
          <w:szCs w:val="16"/>
          <w:lang w:val="en-US"/>
        </w:rPr>
      </w:pPr>
    </w:p>
    <w:p w:rsidR="00313F86" w:rsidRPr="00313F86" w:rsidRDefault="00313F86" w:rsidP="00313F86">
      <w:pPr>
        <w:jc w:val="center"/>
        <w:rPr>
          <w:b/>
          <w:color w:val="000000"/>
          <w:sz w:val="28"/>
          <w:szCs w:val="28"/>
        </w:rPr>
      </w:pPr>
      <w:r w:rsidRPr="00313F8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2</w:t>
      </w:r>
      <w:r w:rsidRPr="00313F86">
        <w:rPr>
          <w:b/>
          <w:color w:val="000000"/>
          <w:sz w:val="28"/>
          <w:szCs w:val="28"/>
        </w:rPr>
        <w:t xml:space="preserve"> НОЯБРЯ </w:t>
      </w:r>
      <w:r>
        <w:rPr>
          <w:b/>
          <w:color w:val="000000"/>
          <w:sz w:val="28"/>
          <w:szCs w:val="28"/>
        </w:rPr>
        <w:t>2020</w:t>
      </w:r>
      <w:r w:rsidRPr="00313F86">
        <w:rPr>
          <w:b/>
          <w:color w:val="000000"/>
          <w:sz w:val="28"/>
          <w:szCs w:val="28"/>
        </w:rPr>
        <w:t xml:space="preserve"> г. – ВСЕМИРНЫЙ ДЕНЬ КАЧЕСТВА</w:t>
      </w:r>
    </w:p>
    <w:p w:rsidR="00313F86" w:rsidRPr="00BE49EE" w:rsidRDefault="00313F86" w:rsidP="00313F86">
      <w:pPr>
        <w:jc w:val="center"/>
        <w:rPr>
          <w:b/>
          <w:color w:val="000000"/>
          <w:sz w:val="16"/>
          <w:szCs w:val="16"/>
        </w:rPr>
      </w:pPr>
    </w:p>
    <w:p w:rsidR="00313F86" w:rsidRPr="00313F86" w:rsidRDefault="00313F86" w:rsidP="00313F8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 – 15 НОЯБРЯ 2020</w:t>
      </w:r>
      <w:r w:rsidRPr="00313F86">
        <w:rPr>
          <w:b/>
          <w:color w:val="000000"/>
          <w:sz w:val="28"/>
          <w:szCs w:val="28"/>
        </w:rPr>
        <w:t xml:space="preserve"> г. – ЕВРОПЕЙСКАЯ НЕДЕЛЯ КАЧЕСТВА</w:t>
      </w:r>
    </w:p>
    <w:p w:rsidR="00313F86" w:rsidRPr="00313F86" w:rsidRDefault="00313F86" w:rsidP="00313F86">
      <w:pPr>
        <w:jc w:val="center"/>
        <w:rPr>
          <w:color w:val="000000"/>
          <w:sz w:val="28"/>
          <w:szCs w:val="28"/>
        </w:rPr>
      </w:pPr>
      <w:r w:rsidRPr="00313F86">
        <w:rPr>
          <w:color w:val="000000"/>
          <w:sz w:val="28"/>
          <w:szCs w:val="28"/>
        </w:rPr>
        <w:t>(</w:t>
      </w:r>
      <w:r w:rsidRPr="00313F86">
        <w:rPr>
          <w:i/>
          <w:color w:val="000000"/>
          <w:sz w:val="28"/>
          <w:szCs w:val="28"/>
        </w:rPr>
        <w:t>пресс-релиз</w:t>
      </w:r>
      <w:r w:rsidRPr="00313F86">
        <w:rPr>
          <w:color w:val="000000"/>
          <w:sz w:val="28"/>
          <w:szCs w:val="28"/>
        </w:rPr>
        <w:t>)</w:t>
      </w:r>
    </w:p>
    <w:p w:rsidR="00313F86" w:rsidRPr="00ED7C22" w:rsidRDefault="00313F86" w:rsidP="00313F86">
      <w:pPr>
        <w:jc w:val="both"/>
        <w:rPr>
          <w:color w:val="000000"/>
          <w:sz w:val="16"/>
          <w:szCs w:val="16"/>
        </w:rPr>
      </w:pPr>
      <w:bookmarkStart w:id="0" w:name="_GoBack"/>
      <w:bookmarkEnd w:id="0"/>
    </w:p>
    <w:p w:rsidR="00313F86" w:rsidRPr="00313F86" w:rsidRDefault="00313F86" w:rsidP="00313F86">
      <w:pPr>
        <w:ind w:firstLine="708"/>
        <w:jc w:val="both"/>
        <w:rPr>
          <w:sz w:val="28"/>
          <w:szCs w:val="28"/>
        </w:rPr>
      </w:pPr>
      <w:r w:rsidRPr="00313F86">
        <w:rPr>
          <w:sz w:val="28"/>
          <w:szCs w:val="28"/>
        </w:rPr>
        <w:t>На протяжении 30 лет во второй четверг ноября отмечается Всемирный день качества, а с середины 90-х годов ХХ века ежегодно проводится Европейская неделя качества.</w:t>
      </w:r>
    </w:p>
    <w:p w:rsidR="00313F86" w:rsidRDefault="00313F86" w:rsidP="00313F86">
      <w:pPr>
        <w:ind w:firstLine="708"/>
        <w:jc w:val="both"/>
        <w:rPr>
          <w:sz w:val="28"/>
          <w:szCs w:val="28"/>
        </w:rPr>
      </w:pPr>
      <w:r w:rsidRPr="00313F86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2020</w:t>
      </w:r>
      <w:r w:rsidRPr="00313F86">
        <w:rPr>
          <w:b/>
          <w:sz w:val="28"/>
          <w:szCs w:val="28"/>
        </w:rPr>
        <w:t xml:space="preserve"> г.</w:t>
      </w:r>
      <w:r w:rsidRPr="00313F86">
        <w:rPr>
          <w:sz w:val="28"/>
          <w:szCs w:val="28"/>
        </w:rPr>
        <w:t xml:space="preserve"> </w:t>
      </w:r>
      <w:r w:rsidRPr="00313F86">
        <w:rPr>
          <w:b/>
          <w:sz w:val="28"/>
          <w:szCs w:val="28"/>
        </w:rPr>
        <w:t>Всемирный день качества</w:t>
      </w:r>
      <w:r w:rsidRPr="00313F86">
        <w:rPr>
          <w:sz w:val="28"/>
          <w:szCs w:val="28"/>
        </w:rPr>
        <w:t xml:space="preserve"> отмечается </w:t>
      </w:r>
      <w:r>
        <w:rPr>
          <w:b/>
          <w:sz w:val="28"/>
          <w:szCs w:val="28"/>
          <w:u w:val="single"/>
        </w:rPr>
        <w:t>12</w:t>
      </w:r>
      <w:r w:rsidRPr="00313F86">
        <w:rPr>
          <w:b/>
          <w:sz w:val="28"/>
          <w:szCs w:val="28"/>
          <w:u w:val="single"/>
        </w:rPr>
        <w:t xml:space="preserve"> ноября</w:t>
      </w:r>
      <w:r w:rsidRPr="00313F86">
        <w:rPr>
          <w:sz w:val="28"/>
          <w:szCs w:val="28"/>
        </w:rPr>
        <w:t xml:space="preserve">. </w:t>
      </w:r>
      <w:r w:rsidRPr="00313F86">
        <w:rPr>
          <w:b/>
          <w:sz w:val="28"/>
          <w:szCs w:val="28"/>
        </w:rPr>
        <w:t>Европейская неделя качества</w:t>
      </w:r>
      <w:r w:rsidRPr="00313F86">
        <w:rPr>
          <w:sz w:val="28"/>
          <w:szCs w:val="28"/>
        </w:rPr>
        <w:t xml:space="preserve"> проходит </w:t>
      </w:r>
      <w:r w:rsidRPr="00313F86">
        <w:rPr>
          <w:b/>
          <w:sz w:val="28"/>
          <w:szCs w:val="28"/>
          <w:u w:val="single"/>
        </w:rPr>
        <w:t xml:space="preserve">с </w:t>
      </w:r>
      <w:r>
        <w:rPr>
          <w:b/>
          <w:sz w:val="28"/>
          <w:szCs w:val="28"/>
          <w:u w:val="single"/>
        </w:rPr>
        <w:t>9 по 15</w:t>
      </w:r>
      <w:r w:rsidRPr="00313F86">
        <w:rPr>
          <w:b/>
          <w:sz w:val="28"/>
          <w:szCs w:val="28"/>
          <w:u w:val="single"/>
        </w:rPr>
        <w:t xml:space="preserve"> ноября</w:t>
      </w:r>
      <w:r w:rsidRPr="00313F86">
        <w:rPr>
          <w:sz w:val="28"/>
          <w:szCs w:val="28"/>
        </w:rPr>
        <w:t xml:space="preserve"> под девизом </w:t>
      </w:r>
      <w:r w:rsidRPr="00313F8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Качество как конкурентное преимущество в условиях неопределенности</w:t>
      </w:r>
      <w:r w:rsidRPr="00313F86">
        <w:rPr>
          <w:b/>
          <w:sz w:val="28"/>
          <w:szCs w:val="28"/>
        </w:rPr>
        <w:t>»</w:t>
      </w:r>
      <w:r w:rsidRPr="00313F86">
        <w:rPr>
          <w:sz w:val="28"/>
          <w:szCs w:val="28"/>
        </w:rPr>
        <w:t>.</w:t>
      </w:r>
    </w:p>
    <w:p w:rsidR="00313F86" w:rsidRDefault="00313F86" w:rsidP="00313F86">
      <w:pPr>
        <w:ind w:firstLine="708"/>
        <w:jc w:val="both"/>
        <w:rPr>
          <w:sz w:val="28"/>
          <w:szCs w:val="28"/>
        </w:rPr>
      </w:pPr>
    </w:p>
    <w:p w:rsidR="00313F86" w:rsidRDefault="00313F86" w:rsidP="00313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современную эпоху </w:t>
      </w:r>
      <w:proofErr w:type="spellStart"/>
      <w:r>
        <w:rPr>
          <w:sz w:val="28"/>
          <w:szCs w:val="28"/>
        </w:rPr>
        <w:t>высококонкурентных</w:t>
      </w:r>
      <w:proofErr w:type="spellEnd"/>
      <w:r>
        <w:rPr>
          <w:sz w:val="28"/>
          <w:szCs w:val="28"/>
        </w:rPr>
        <w:t xml:space="preserve"> рынков, появляющихся и закономерно, и неожиданно кризисных явлений</w:t>
      </w:r>
      <w:r w:rsidR="00B81E00">
        <w:rPr>
          <w:sz w:val="28"/>
          <w:szCs w:val="28"/>
        </w:rPr>
        <w:t>,</w:t>
      </w:r>
      <w:r>
        <w:rPr>
          <w:sz w:val="28"/>
          <w:szCs w:val="28"/>
        </w:rPr>
        <w:t xml:space="preserve"> единственным преимуществом для организации, обеспечивающим ее стабильное</w:t>
      </w:r>
      <w:r w:rsidR="000E0EC5">
        <w:rPr>
          <w:sz w:val="28"/>
          <w:szCs w:val="28"/>
        </w:rPr>
        <w:t xml:space="preserve"> развитие</w:t>
      </w:r>
      <w:r>
        <w:rPr>
          <w:sz w:val="28"/>
          <w:szCs w:val="28"/>
        </w:rPr>
        <w:t>, является качество.</w:t>
      </w:r>
    </w:p>
    <w:p w:rsidR="00313F86" w:rsidRDefault="00313F86" w:rsidP="00313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качества как конкурентного преимущества подразумевает </w:t>
      </w:r>
      <w:r w:rsidR="000E0EC5">
        <w:rPr>
          <w:sz w:val="28"/>
          <w:szCs w:val="28"/>
        </w:rPr>
        <w:t>выпуск</w:t>
      </w:r>
      <w:r>
        <w:rPr>
          <w:sz w:val="28"/>
          <w:szCs w:val="28"/>
        </w:rPr>
        <w:t xml:space="preserve"> продукции или услуг </w:t>
      </w:r>
      <w:r w:rsidR="000E0EC5">
        <w:rPr>
          <w:sz w:val="28"/>
          <w:szCs w:val="28"/>
        </w:rPr>
        <w:t>с оптимальным соотношением качество – цена, позволяющим</w:t>
      </w:r>
      <w:r>
        <w:rPr>
          <w:sz w:val="28"/>
          <w:szCs w:val="28"/>
        </w:rPr>
        <w:t xml:space="preserve"> получать устойчивую прибыль. </w:t>
      </w:r>
    </w:p>
    <w:p w:rsidR="00313F86" w:rsidRDefault="00313F86" w:rsidP="00313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B81E00">
        <w:rPr>
          <w:sz w:val="28"/>
          <w:szCs w:val="28"/>
        </w:rPr>
        <w:t>повышении конку</w:t>
      </w:r>
      <w:r>
        <w:rPr>
          <w:sz w:val="28"/>
          <w:szCs w:val="28"/>
        </w:rPr>
        <w:t>р</w:t>
      </w:r>
      <w:r w:rsidR="00B81E00">
        <w:rPr>
          <w:sz w:val="28"/>
          <w:szCs w:val="28"/>
        </w:rPr>
        <w:t>е</w:t>
      </w:r>
      <w:r>
        <w:rPr>
          <w:sz w:val="28"/>
          <w:szCs w:val="28"/>
        </w:rPr>
        <w:t>нтоспособ</w:t>
      </w:r>
      <w:r w:rsidR="00B81E00">
        <w:rPr>
          <w:sz w:val="28"/>
          <w:szCs w:val="28"/>
        </w:rPr>
        <w:t xml:space="preserve">ности и глобализации рынков, а </w:t>
      </w:r>
      <w:r>
        <w:rPr>
          <w:sz w:val="28"/>
          <w:szCs w:val="28"/>
        </w:rPr>
        <w:t>т</w:t>
      </w:r>
      <w:r w:rsidR="00B81E00">
        <w:rPr>
          <w:sz w:val="28"/>
          <w:szCs w:val="28"/>
        </w:rPr>
        <w:t>а</w:t>
      </w:r>
      <w:r>
        <w:rPr>
          <w:sz w:val="28"/>
          <w:szCs w:val="28"/>
        </w:rPr>
        <w:t xml:space="preserve">кже ускорении научно-технического прогресса и </w:t>
      </w:r>
      <w:r w:rsidR="000E0EC5">
        <w:rPr>
          <w:sz w:val="28"/>
          <w:szCs w:val="28"/>
        </w:rPr>
        <w:t>воздействии</w:t>
      </w:r>
      <w:r>
        <w:rPr>
          <w:sz w:val="28"/>
          <w:szCs w:val="28"/>
        </w:rPr>
        <w:t xml:space="preserve"> производств на окружающую среду</w:t>
      </w:r>
      <w:r w:rsidR="00B81E00">
        <w:rPr>
          <w:sz w:val="28"/>
          <w:szCs w:val="28"/>
        </w:rPr>
        <w:t xml:space="preserve"> и здоровье, появляются неопределенности, предсказать которые не всегда возможно. Они создают риски для планирования и осуществления дальнейшей деятельности. Понимание повышенной неопредел</w:t>
      </w:r>
      <w:r w:rsidR="00D52C56">
        <w:rPr>
          <w:sz w:val="28"/>
          <w:szCs w:val="28"/>
        </w:rPr>
        <w:t xml:space="preserve">енности должно рассматриваться </w:t>
      </w:r>
      <w:r w:rsidR="00B81E00">
        <w:rPr>
          <w:sz w:val="28"/>
          <w:szCs w:val="28"/>
        </w:rPr>
        <w:t xml:space="preserve">в самых разных аспектах. Например, изменчивость стоимости сырья и материалов, волатильность курсов валют, появление инновационных продукции и услуг, которые быстро вытесняют традиционные, и др. </w:t>
      </w:r>
    </w:p>
    <w:p w:rsidR="00B81E00" w:rsidRPr="00313F86" w:rsidRDefault="00B81E00" w:rsidP="00313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защиту бизнеса в условиях таких неопределенностей можно только </w:t>
      </w:r>
      <w:r w:rsidR="00D52C56">
        <w:rPr>
          <w:sz w:val="28"/>
          <w:szCs w:val="28"/>
        </w:rPr>
        <w:t xml:space="preserve">вовремя </w:t>
      </w:r>
      <w:r w:rsidR="000E0EC5">
        <w:rPr>
          <w:sz w:val="28"/>
          <w:szCs w:val="28"/>
        </w:rPr>
        <w:t xml:space="preserve">предлагая </w:t>
      </w:r>
      <w:r>
        <w:rPr>
          <w:sz w:val="28"/>
          <w:szCs w:val="28"/>
        </w:rPr>
        <w:t>требуемое рынком качество, т.</w:t>
      </w:r>
      <w:r w:rsidR="000E0EC5">
        <w:rPr>
          <w:sz w:val="28"/>
          <w:szCs w:val="28"/>
        </w:rPr>
        <w:t xml:space="preserve"> </w:t>
      </w:r>
      <w:r>
        <w:rPr>
          <w:sz w:val="28"/>
          <w:szCs w:val="28"/>
        </w:rPr>
        <w:t>е. то, за которое готов платить потребитель. Такой подход позволяет создать запас прочности для б</w:t>
      </w:r>
      <w:r w:rsidR="000E0EC5">
        <w:rPr>
          <w:sz w:val="28"/>
          <w:szCs w:val="28"/>
        </w:rPr>
        <w:t>изнеса в современной изменчивой</w:t>
      </w:r>
      <w:r>
        <w:rPr>
          <w:sz w:val="28"/>
          <w:szCs w:val="28"/>
        </w:rPr>
        <w:t xml:space="preserve"> непредсказуемой </w:t>
      </w:r>
      <w:proofErr w:type="spellStart"/>
      <w:r>
        <w:rPr>
          <w:sz w:val="28"/>
          <w:szCs w:val="28"/>
        </w:rPr>
        <w:t>высокококурентной</w:t>
      </w:r>
      <w:proofErr w:type="spellEnd"/>
      <w:r>
        <w:rPr>
          <w:sz w:val="28"/>
          <w:szCs w:val="28"/>
        </w:rPr>
        <w:t xml:space="preserve"> среде. </w:t>
      </w:r>
    </w:p>
    <w:p w:rsidR="00313F86" w:rsidRPr="00313F86" w:rsidRDefault="00313F86" w:rsidP="00313F86">
      <w:pPr>
        <w:ind w:firstLine="708"/>
        <w:jc w:val="both"/>
        <w:rPr>
          <w:sz w:val="28"/>
          <w:szCs w:val="28"/>
        </w:rPr>
      </w:pPr>
    </w:p>
    <w:p w:rsidR="00313F86" w:rsidRPr="00313F86" w:rsidRDefault="000E0EC5" w:rsidP="000E0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Республике Беларусь к</w:t>
      </w:r>
      <w:r w:rsidR="00313F86" w:rsidRPr="00313F86">
        <w:rPr>
          <w:sz w:val="28"/>
          <w:szCs w:val="28"/>
        </w:rPr>
        <w:t>ачество</w:t>
      </w:r>
      <w:r w:rsidR="00F176E7">
        <w:rPr>
          <w:sz w:val="28"/>
          <w:szCs w:val="28"/>
        </w:rPr>
        <w:t xml:space="preserve"> </w:t>
      </w:r>
      <w:r w:rsidR="00313F86" w:rsidRPr="00313F86">
        <w:rPr>
          <w:sz w:val="28"/>
          <w:szCs w:val="28"/>
        </w:rPr>
        <w:t xml:space="preserve">– приоритет государственной экономической политики. В </w:t>
      </w:r>
      <w:r>
        <w:rPr>
          <w:sz w:val="28"/>
          <w:szCs w:val="28"/>
        </w:rPr>
        <w:t xml:space="preserve">стране </w:t>
      </w:r>
      <w:r w:rsidR="00313F86" w:rsidRPr="00313F86">
        <w:rPr>
          <w:sz w:val="28"/>
          <w:szCs w:val="28"/>
        </w:rPr>
        <w:t>сформирована и постоянно совершенствуется национальная инфраструктура качества.</w:t>
      </w:r>
    </w:p>
    <w:p w:rsidR="00313F86" w:rsidRPr="00313F86" w:rsidRDefault="00313F86" w:rsidP="00B81E00">
      <w:pPr>
        <w:ind w:firstLine="708"/>
        <w:jc w:val="both"/>
        <w:rPr>
          <w:color w:val="000000"/>
          <w:sz w:val="28"/>
          <w:szCs w:val="28"/>
        </w:rPr>
      </w:pPr>
      <w:r w:rsidRPr="00313F86">
        <w:rPr>
          <w:color w:val="000000"/>
          <w:sz w:val="28"/>
          <w:szCs w:val="28"/>
        </w:rPr>
        <w:t xml:space="preserve">Госстандарт </w:t>
      </w:r>
      <w:proofErr w:type="spellStart"/>
      <w:r w:rsidRPr="00313F86">
        <w:rPr>
          <w:color w:val="000000"/>
          <w:sz w:val="28"/>
          <w:szCs w:val="28"/>
        </w:rPr>
        <w:t>скоординированно</w:t>
      </w:r>
      <w:proofErr w:type="spellEnd"/>
      <w:r w:rsidRPr="00313F86">
        <w:rPr>
          <w:color w:val="000000"/>
          <w:sz w:val="28"/>
          <w:szCs w:val="28"/>
        </w:rPr>
        <w:t xml:space="preserve"> развивает ее ключевые элементы – техническое нормирование и стандартизацию, единство измерений, оценку соответствия, аккредитацию, системный менеджмент.</w:t>
      </w:r>
    </w:p>
    <w:p w:rsidR="00313F86" w:rsidRPr="00D52C56" w:rsidRDefault="000E0EC5" w:rsidP="00D52C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ориентирами </w:t>
      </w:r>
      <w:r w:rsidR="00D52C56">
        <w:rPr>
          <w:color w:val="000000"/>
          <w:sz w:val="28"/>
          <w:szCs w:val="28"/>
        </w:rPr>
        <w:t xml:space="preserve">в этих направлениях деятельности </w:t>
      </w:r>
      <w:r>
        <w:rPr>
          <w:color w:val="000000"/>
          <w:sz w:val="28"/>
          <w:szCs w:val="28"/>
        </w:rPr>
        <w:t>являются</w:t>
      </w:r>
      <w:r w:rsidR="00D52C56">
        <w:rPr>
          <w:color w:val="000000"/>
          <w:sz w:val="28"/>
          <w:szCs w:val="28"/>
        </w:rPr>
        <w:t xml:space="preserve"> </w:t>
      </w:r>
      <w:r w:rsidR="00313F86" w:rsidRPr="00313F86">
        <w:rPr>
          <w:color w:val="000000"/>
          <w:sz w:val="28"/>
          <w:szCs w:val="28"/>
        </w:rPr>
        <w:t>обеспечение безопасности, качества и конкурентоспособности продукции и услуг</w:t>
      </w:r>
      <w:r>
        <w:rPr>
          <w:color w:val="000000"/>
          <w:sz w:val="28"/>
          <w:szCs w:val="28"/>
        </w:rPr>
        <w:t>;</w:t>
      </w:r>
      <w:r w:rsidR="00D52C56">
        <w:rPr>
          <w:color w:val="000000"/>
          <w:sz w:val="28"/>
          <w:szCs w:val="28"/>
        </w:rPr>
        <w:t xml:space="preserve"> </w:t>
      </w:r>
      <w:r w:rsidR="00313F86" w:rsidRPr="00313F86">
        <w:rPr>
          <w:color w:val="000000"/>
          <w:sz w:val="28"/>
          <w:szCs w:val="28"/>
        </w:rPr>
        <w:lastRenderedPageBreak/>
        <w:t>содействие инновациям и оптимизации ресурсов</w:t>
      </w:r>
      <w:r>
        <w:rPr>
          <w:color w:val="000000"/>
          <w:sz w:val="28"/>
          <w:szCs w:val="28"/>
        </w:rPr>
        <w:t>;</w:t>
      </w:r>
      <w:r w:rsidR="00D52C56">
        <w:rPr>
          <w:color w:val="000000"/>
          <w:sz w:val="28"/>
          <w:szCs w:val="28"/>
        </w:rPr>
        <w:t xml:space="preserve"> </w:t>
      </w:r>
      <w:r w:rsidR="00D52C56">
        <w:rPr>
          <w:sz w:val="28"/>
          <w:szCs w:val="28"/>
        </w:rPr>
        <w:t>снижение</w:t>
      </w:r>
      <w:r w:rsidR="00313F86" w:rsidRPr="00313F86">
        <w:rPr>
          <w:sz w:val="28"/>
          <w:szCs w:val="28"/>
        </w:rPr>
        <w:t xml:space="preserve"> технических барьеров в торговле</w:t>
      </w:r>
      <w:r>
        <w:rPr>
          <w:sz w:val="28"/>
          <w:szCs w:val="28"/>
        </w:rPr>
        <w:t>;</w:t>
      </w:r>
      <w:r w:rsidR="00D52C56">
        <w:rPr>
          <w:color w:val="000000"/>
          <w:sz w:val="28"/>
          <w:szCs w:val="28"/>
        </w:rPr>
        <w:t xml:space="preserve"> </w:t>
      </w:r>
      <w:r w:rsidR="00313F86" w:rsidRPr="00313F86">
        <w:rPr>
          <w:sz w:val="28"/>
          <w:szCs w:val="28"/>
        </w:rPr>
        <w:t>защита интересов потребителей</w:t>
      </w:r>
      <w:r>
        <w:rPr>
          <w:sz w:val="28"/>
          <w:szCs w:val="28"/>
        </w:rPr>
        <w:t>;</w:t>
      </w:r>
      <w:r w:rsidR="00D52C56">
        <w:rPr>
          <w:color w:val="000000"/>
          <w:sz w:val="28"/>
          <w:szCs w:val="28"/>
        </w:rPr>
        <w:t xml:space="preserve"> </w:t>
      </w:r>
      <w:r w:rsidR="00313F86" w:rsidRPr="00313F86">
        <w:rPr>
          <w:sz w:val="28"/>
          <w:szCs w:val="28"/>
        </w:rPr>
        <w:t>международное признание и доверие</w:t>
      </w:r>
      <w:r>
        <w:rPr>
          <w:sz w:val="28"/>
          <w:szCs w:val="28"/>
        </w:rPr>
        <w:t>.</w:t>
      </w:r>
    </w:p>
    <w:p w:rsidR="00D52C56" w:rsidRDefault="00D52C56" w:rsidP="00313F86">
      <w:pPr>
        <w:ind w:firstLine="708"/>
        <w:jc w:val="both"/>
        <w:rPr>
          <w:sz w:val="28"/>
          <w:szCs w:val="28"/>
        </w:rPr>
      </w:pPr>
    </w:p>
    <w:p w:rsidR="00313F86" w:rsidRPr="00313F86" w:rsidRDefault="00313F86" w:rsidP="00313F86">
      <w:pPr>
        <w:ind w:firstLine="708"/>
        <w:jc w:val="both"/>
        <w:rPr>
          <w:sz w:val="28"/>
          <w:szCs w:val="28"/>
        </w:rPr>
      </w:pPr>
      <w:r w:rsidRPr="00313F86">
        <w:rPr>
          <w:sz w:val="28"/>
          <w:szCs w:val="28"/>
        </w:rPr>
        <w:t>Законодательная основа проводимых р</w:t>
      </w:r>
      <w:r w:rsidR="000E0EC5">
        <w:rPr>
          <w:sz w:val="28"/>
          <w:szCs w:val="28"/>
        </w:rPr>
        <w:t>абот постоянно совершенствуется</w:t>
      </w:r>
      <w:r w:rsidRPr="00313F86">
        <w:rPr>
          <w:sz w:val="28"/>
          <w:szCs w:val="28"/>
        </w:rPr>
        <w:t>.</w:t>
      </w:r>
    </w:p>
    <w:p w:rsidR="00B81E00" w:rsidRPr="00E60023" w:rsidRDefault="00313F86" w:rsidP="00E60023">
      <w:pPr>
        <w:ind w:firstLine="708"/>
        <w:jc w:val="both"/>
        <w:rPr>
          <w:color w:val="000000"/>
          <w:sz w:val="28"/>
          <w:szCs w:val="28"/>
        </w:rPr>
      </w:pPr>
      <w:r w:rsidRPr="00313F86">
        <w:rPr>
          <w:sz w:val="28"/>
          <w:szCs w:val="28"/>
        </w:rPr>
        <w:t xml:space="preserve">Так, </w:t>
      </w:r>
      <w:r w:rsidR="000E0EC5">
        <w:rPr>
          <w:sz w:val="28"/>
          <w:szCs w:val="28"/>
        </w:rPr>
        <w:t>27 ноября</w:t>
      </w:r>
      <w:r w:rsidR="00B81E00">
        <w:rPr>
          <w:sz w:val="28"/>
          <w:szCs w:val="28"/>
        </w:rPr>
        <w:t xml:space="preserve"> этого года вступит в силу </w:t>
      </w:r>
      <w:r w:rsidRPr="00313F86">
        <w:rPr>
          <w:sz w:val="28"/>
          <w:szCs w:val="28"/>
        </w:rPr>
        <w:t>новая редакция Закона «Об обеспечении единства измерений»</w:t>
      </w:r>
      <w:r w:rsidR="00B81E00">
        <w:rPr>
          <w:sz w:val="28"/>
          <w:szCs w:val="28"/>
        </w:rPr>
        <w:t>, которая</w:t>
      </w:r>
      <w:r w:rsidRPr="00313F86">
        <w:rPr>
          <w:sz w:val="28"/>
          <w:szCs w:val="28"/>
        </w:rPr>
        <w:t xml:space="preserve"> повысит уровень </w:t>
      </w:r>
      <w:r w:rsidRPr="00313F86">
        <w:rPr>
          <w:color w:val="000000"/>
          <w:sz w:val="28"/>
          <w:szCs w:val="28"/>
        </w:rPr>
        <w:t>правового регулирования в этой сфере, обеспечит защиту интересов государства, организаций и потребителей в соответствии с современными вызовами.</w:t>
      </w:r>
    </w:p>
    <w:p w:rsidR="00D338A7" w:rsidRDefault="00D338A7" w:rsidP="00313F86">
      <w:pPr>
        <w:jc w:val="both"/>
        <w:rPr>
          <w:sz w:val="28"/>
          <w:szCs w:val="28"/>
        </w:rPr>
      </w:pPr>
    </w:p>
    <w:p w:rsidR="00313F86" w:rsidRDefault="00313F86" w:rsidP="00313F86">
      <w:pPr>
        <w:jc w:val="both"/>
        <w:rPr>
          <w:sz w:val="28"/>
          <w:szCs w:val="28"/>
        </w:rPr>
      </w:pPr>
      <w:r w:rsidRPr="00313F86">
        <w:rPr>
          <w:sz w:val="28"/>
          <w:szCs w:val="28"/>
        </w:rPr>
        <w:tab/>
      </w:r>
      <w:r w:rsidR="00D52C56">
        <w:rPr>
          <w:sz w:val="28"/>
          <w:szCs w:val="28"/>
        </w:rPr>
        <w:t>Р</w:t>
      </w:r>
      <w:r w:rsidR="00D52C56" w:rsidRPr="00313F86">
        <w:rPr>
          <w:sz w:val="28"/>
          <w:szCs w:val="28"/>
        </w:rPr>
        <w:t>еализо</w:t>
      </w:r>
      <w:r w:rsidR="00ED7C22">
        <w:rPr>
          <w:sz w:val="28"/>
          <w:szCs w:val="28"/>
        </w:rPr>
        <w:t>вы</w:t>
      </w:r>
      <w:r w:rsidR="00D52C56" w:rsidRPr="00313F86">
        <w:rPr>
          <w:sz w:val="28"/>
          <w:szCs w:val="28"/>
        </w:rPr>
        <w:t>вать требования обязательных технических регламентов и обеспечивать качество и конкурен</w:t>
      </w:r>
      <w:r w:rsidR="00D52C56">
        <w:rPr>
          <w:sz w:val="28"/>
          <w:szCs w:val="28"/>
        </w:rPr>
        <w:t xml:space="preserve">тоспособность продукции и услуг помогают </w:t>
      </w:r>
      <w:r w:rsidR="00D52C56">
        <w:rPr>
          <w:color w:val="000000"/>
          <w:sz w:val="28"/>
          <w:szCs w:val="28"/>
        </w:rPr>
        <w:t>г</w:t>
      </w:r>
      <w:r w:rsidRPr="00313F86">
        <w:rPr>
          <w:color w:val="000000"/>
          <w:sz w:val="28"/>
          <w:szCs w:val="28"/>
        </w:rPr>
        <w:t>осударственные стандарты</w:t>
      </w:r>
      <w:r w:rsidR="00D52C56">
        <w:rPr>
          <w:color w:val="000000"/>
          <w:sz w:val="28"/>
          <w:szCs w:val="28"/>
        </w:rPr>
        <w:t>.</w:t>
      </w:r>
      <w:r w:rsidRPr="00313F86">
        <w:rPr>
          <w:color w:val="000000"/>
          <w:sz w:val="28"/>
          <w:szCs w:val="28"/>
        </w:rPr>
        <w:t xml:space="preserve"> </w:t>
      </w:r>
    </w:p>
    <w:p w:rsidR="00E60023" w:rsidRPr="00313F86" w:rsidRDefault="00E60023" w:rsidP="00313F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Фонд </w:t>
      </w:r>
      <w:r w:rsidR="00ED7C22">
        <w:rPr>
          <w:sz w:val="28"/>
          <w:szCs w:val="28"/>
        </w:rPr>
        <w:t xml:space="preserve">этих документов, </w:t>
      </w:r>
      <w:r>
        <w:rPr>
          <w:sz w:val="28"/>
          <w:szCs w:val="28"/>
        </w:rPr>
        <w:t>действующих в Республике Беларусь</w:t>
      </w:r>
      <w:r w:rsidR="00ED7C22">
        <w:rPr>
          <w:sz w:val="28"/>
          <w:szCs w:val="28"/>
        </w:rPr>
        <w:t>,</w:t>
      </w:r>
      <w:r>
        <w:rPr>
          <w:sz w:val="28"/>
          <w:szCs w:val="28"/>
        </w:rPr>
        <w:t xml:space="preserve"> в настоящее время насчитывает порядка 30 тысяч.</w:t>
      </w:r>
    </w:p>
    <w:p w:rsidR="00E60023" w:rsidRPr="00313F86" w:rsidRDefault="00E60023" w:rsidP="00E60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7C22">
        <w:rPr>
          <w:sz w:val="28"/>
          <w:szCs w:val="28"/>
        </w:rPr>
        <w:t xml:space="preserve"> течение 2020 г.</w:t>
      </w:r>
      <w:r w:rsidRPr="00313F86">
        <w:rPr>
          <w:sz w:val="28"/>
          <w:szCs w:val="28"/>
        </w:rPr>
        <w:t xml:space="preserve"> утверждено более 450 государственных стандартов (СТБ и ГОСТ).</w:t>
      </w:r>
      <w:r>
        <w:rPr>
          <w:sz w:val="28"/>
          <w:szCs w:val="28"/>
        </w:rPr>
        <w:t xml:space="preserve"> </w:t>
      </w:r>
      <w:r w:rsidRPr="00313F86">
        <w:rPr>
          <w:sz w:val="28"/>
          <w:szCs w:val="28"/>
        </w:rPr>
        <w:t xml:space="preserve">Новые разработки касались машиностроительной, транспортной, строительной, электротехнической, пищевой и других отраслей, сферы услуг, систем менеджмента, создания </w:t>
      </w:r>
      <w:proofErr w:type="spellStart"/>
      <w:r w:rsidRPr="00313F86">
        <w:rPr>
          <w:sz w:val="28"/>
          <w:szCs w:val="28"/>
        </w:rPr>
        <w:t>безбарьерной</w:t>
      </w:r>
      <w:proofErr w:type="spellEnd"/>
      <w:r w:rsidRPr="00313F86">
        <w:rPr>
          <w:sz w:val="28"/>
          <w:szCs w:val="28"/>
        </w:rPr>
        <w:t xml:space="preserve"> среды.</w:t>
      </w:r>
    </w:p>
    <w:p w:rsidR="00E60023" w:rsidRPr="00313F86" w:rsidRDefault="00E60023" w:rsidP="00E60023">
      <w:pPr>
        <w:ind w:firstLine="709"/>
        <w:jc w:val="both"/>
        <w:rPr>
          <w:sz w:val="28"/>
          <w:szCs w:val="28"/>
        </w:rPr>
      </w:pPr>
      <w:r w:rsidRPr="00313F86">
        <w:rPr>
          <w:sz w:val="28"/>
          <w:szCs w:val="28"/>
        </w:rPr>
        <w:t xml:space="preserve">Около 60 % принятых государственных стандартов </w:t>
      </w:r>
      <w:proofErr w:type="gramStart"/>
      <w:r w:rsidRPr="00313F86">
        <w:rPr>
          <w:sz w:val="28"/>
          <w:szCs w:val="28"/>
        </w:rPr>
        <w:t>гармонизированы</w:t>
      </w:r>
      <w:proofErr w:type="gramEnd"/>
      <w:r w:rsidRPr="00313F86">
        <w:rPr>
          <w:sz w:val="28"/>
          <w:szCs w:val="28"/>
        </w:rPr>
        <w:t xml:space="preserve"> с требованиями международных и европейских. Это предоставляет белорусским изготовителям готовые технические решения, разработанные мировыми лидерами промышленности и признанные на международном или региональном уровнях, способствует </w:t>
      </w:r>
      <w:r w:rsidR="00ED7C22">
        <w:rPr>
          <w:sz w:val="28"/>
          <w:szCs w:val="28"/>
        </w:rPr>
        <w:t>устранению технических барьеров для роста</w:t>
      </w:r>
      <w:r w:rsidRPr="00313F86">
        <w:rPr>
          <w:sz w:val="28"/>
          <w:szCs w:val="28"/>
        </w:rPr>
        <w:t xml:space="preserve"> экспортных возможностей.</w:t>
      </w:r>
    </w:p>
    <w:p w:rsidR="00E60023" w:rsidRPr="00E60023" w:rsidRDefault="000E0EC5" w:rsidP="00E6002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E60023" w:rsidRPr="00E60023">
        <w:rPr>
          <w:color w:val="000000" w:themeColor="text1"/>
          <w:sz w:val="28"/>
          <w:szCs w:val="28"/>
        </w:rPr>
        <w:t xml:space="preserve">тменено 384 стандарта, </w:t>
      </w:r>
      <w:proofErr w:type="gramStart"/>
      <w:r w:rsidR="00E60023" w:rsidRPr="00E60023">
        <w:rPr>
          <w:color w:val="000000" w:themeColor="text1"/>
          <w:sz w:val="28"/>
          <w:szCs w:val="28"/>
        </w:rPr>
        <w:t>требования</w:t>
      </w:r>
      <w:proofErr w:type="gramEnd"/>
      <w:r w:rsidR="00E60023" w:rsidRPr="00E60023">
        <w:rPr>
          <w:color w:val="000000" w:themeColor="text1"/>
          <w:sz w:val="28"/>
          <w:szCs w:val="28"/>
        </w:rPr>
        <w:t xml:space="preserve"> которых перестали быть актуальными.</w:t>
      </w:r>
    </w:p>
    <w:p w:rsidR="000E0EC5" w:rsidRDefault="00313F86" w:rsidP="00E60023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60023">
        <w:rPr>
          <w:color w:val="000000" w:themeColor="text1"/>
          <w:sz w:val="28"/>
          <w:szCs w:val="28"/>
        </w:rPr>
        <w:t>П</w:t>
      </w:r>
      <w:r w:rsidR="00E60023" w:rsidRPr="00E60023">
        <w:rPr>
          <w:color w:val="000000" w:themeColor="text1"/>
          <w:sz w:val="28"/>
          <w:szCs w:val="28"/>
        </w:rPr>
        <w:t>одготовлен п</w:t>
      </w:r>
      <w:r w:rsidRPr="00E60023">
        <w:rPr>
          <w:color w:val="000000" w:themeColor="text1"/>
          <w:sz w:val="28"/>
          <w:szCs w:val="28"/>
        </w:rPr>
        <w:t xml:space="preserve">роект Плана государственной стандартизации Республики Беларусь на 2021 г. В </w:t>
      </w:r>
      <w:r w:rsidR="00E60023" w:rsidRPr="00E60023">
        <w:rPr>
          <w:color w:val="000000" w:themeColor="text1"/>
          <w:sz w:val="28"/>
          <w:szCs w:val="28"/>
        </w:rPr>
        <w:t xml:space="preserve"> нем предусматривается </w:t>
      </w:r>
      <w:r w:rsidRPr="00E60023">
        <w:rPr>
          <w:color w:val="000000" w:themeColor="text1"/>
          <w:sz w:val="28"/>
          <w:szCs w:val="28"/>
        </w:rPr>
        <w:t>проведение работ по 348 темам. Среди них – разработка 8 изменений к техническим регламентам Евразийского экономического союза (Таможенного союза),</w:t>
      </w:r>
      <w:r w:rsidR="000E0EC5">
        <w:rPr>
          <w:color w:val="000000" w:themeColor="text1"/>
          <w:sz w:val="28"/>
          <w:szCs w:val="28"/>
        </w:rPr>
        <w:t xml:space="preserve"> а также порядка 300 СТБ и ГОСТ</w:t>
      </w:r>
      <w:r w:rsidRPr="00E60023">
        <w:rPr>
          <w:color w:val="000000" w:themeColor="text1"/>
          <w:sz w:val="28"/>
          <w:szCs w:val="28"/>
        </w:rPr>
        <w:t xml:space="preserve">, в том числе и изменений к ним, в различных отраслях. 218 государственных стандартов будут гармонизированы </w:t>
      </w:r>
      <w:proofErr w:type="gramStart"/>
      <w:r w:rsidRPr="00E60023">
        <w:rPr>
          <w:color w:val="000000" w:themeColor="text1"/>
          <w:sz w:val="28"/>
          <w:szCs w:val="28"/>
        </w:rPr>
        <w:t>с</w:t>
      </w:r>
      <w:proofErr w:type="gramEnd"/>
      <w:r w:rsidRPr="00E60023">
        <w:rPr>
          <w:color w:val="000000" w:themeColor="text1"/>
          <w:sz w:val="28"/>
          <w:szCs w:val="28"/>
        </w:rPr>
        <w:t xml:space="preserve"> международными и европейскими. </w:t>
      </w:r>
    </w:p>
    <w:p w:rsidR="00313F86" w:rsidRPr="00E60023" w:rsidRDefault="00313F86" w:rsidP="00E60023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60023">
        <w:rPr>
          <w:color w:val="000000" w:themeColor="text1"/>
          <w:sz w:val="28"/>
          <w:szCs w:val="28"/>
        </w:rPr>
        <w:t>Так, более 50 ГОСТ будут разработаны в поддержку реализации технических регламентов ЕАЭС на низковольтное оборудование, парфюмерно-косметическую продукцию, электромагнитную совместимость технических средств, ограничение применения опасных веществ в изделиях электротехники и радиоэлектроники, нефть, подготовленную к транспортировке и (или) использованию.</w:t>
      </w:r>
    </w:p>
    <w:p w:rsidR="00313F86" w:rsidRPr="00E60023" w:rsidRDefault="00313F86" w:rsidP="00E60023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60023">
        <w:rPr>
          <w:color w:val="000000" w:themeColor="text1"/>
          <w:sz w:val="28"/>
          <w:szCs w:val="28"/>
        </w:rPr>
        <w:t xml:space="preserve">Свыше 30 государственных стандартов направлены на содействие поэтапному снижению использования полимерной упаковки с ее замещением на экологически </w:t>
      </w:r>
      <w:proofErr w:type="gramStart"/>
      <w:r w:rsidRPr="00E60023">
        <w:rPr>
          <w:color w:val="000000" w:themeColor="text1"/>
          <w:sz w:val="28"/>
          <w:szCs w:val="28"/>
        </w:rPr>
        <w:t>безопасную</w:t>
      </w:r>
      <w:proofErr w:type="gramEnd"/>
      <w:r w:rsidRPr="00E60023">
        <w:rPr>
          <w:color w:val="000000" w:themeColor="text1"/>
          <w:sz w:val="28"/>
          <w:szCs w:val="28"/>
        </w:rPr>
        <w:t>. Предусмотрена разработка и государственных стандартов в области систем менеджмента. </w:t>
      </w:r>
    </w:p>
    <w:p w:rsidR="00313F86" w:rsidRPr="00E60023" w:rsidRDefault="00313F86" w:rsidP="00E60023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60023">
        <w:rPr>
          <w:color w:val="000000" w:themeColor="text1"/>
          <w:sz w:val="28"/>
          <w:szCs w:val="28"/>
        </w:rPr>
        <w:t>Включена проверка научно-технического уровня 39 государственных стандартов.</w:t>
      </w:r>
    </w:p>
    <w:p w:rsidR="00313F86" w:rsidRPr="00313F86" w:rsidRDefault="00313F86" w:rsidP="00313F86">
      <w:pPr>
        <w:pStyle w:val="af1"/>
        <w:ind w:firstLine="0"/>
        <w:rPr>
          <w:sz w:val="28"/>
          <w:szCs w:val="28"/>
        </w:rPr>
      </w:pPr>
    </w:p>
    <w:p w:rsidR="00313F86" w:rsidRPr="00313F86" w:rsidRDefault="00313F86" w:rsidP="00313F86">
      <w:pPr>
        <w:pStyle w:val="af1"/>
        <w:ind w:firstLine="708"/>
        <w:rPr>
          <w:sz w:val="28"/>
          <w:szCs w:val="28"/>
        </w:rPr>
      </w:pPr>
      <w:r w:rsidRPr="00313F86">
        <w:rPr>
          <w:sz w:val="28"/>
          <w:szCs w:val="28"/>
        </w:rPr>
        <w:t>Госстандарт вносит значительный вклад в развитие систем технического регулирования и стандартизации в рамках интеграционных образований, в первую очередь, ЕАЭС.</w:t>
      </w:r>
    </w:p>
    <w:p w:rsidR="00313F86" w:rsidRPr="00313F86" w:rsidRDefault="00E60023" w:rsidP="00313F8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</w:t>
      </w:r>
      <w:r w:rsidR="00313F86" w:rsidRPr="00313F86">
        <w:rPr>
          <w:color w:val="000000"/>
          <w:sz w:val="28"/>
          <w:szCs w:val="28"/>
        </w:rPr>
        <w:t>настоящее время принято 48 единых технических регламентов ЕАЭС, 43 из которых вступили в силу.</w:t>
      </w:r>
    </w:p>
    <w:p w:rsidR="00313F86" w:rsidRPr="00313F86" w:rsidRDefault="00F176E7" w:rsidP="00313F86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</w:t>
      </w:r>
      <w:r w:rsidR="00313F86" w:rsidRPr="00313F86">
        <w:rPr>
          <w:snapToGrid w:val="0"/>
          <w:sz w:val="28"/>
          <w:szCs w:val="28"/>
        </w:rPr>
        <w:t xml:space="preserve">существляется разработка 11 </w:t>
      </w:r>
      <w:r>
        <w:rPr>
          <w:snapToGrid w:val="0"/>
          <w:sz w:val="28"/>
          <w:szCs w:val="28"/>
        </w:rPr>
        <w:t xml:space="preserve">новых </w:t>
      </w:r>
      <w:r w:rsidR="00313F86" w:rsidRPr="00313F86">
        <w:rPr>
          <w:snapToGrid w:val="0"/>
          <w:sz w:val="28"/>
          <w:szCs w:val="28"/>
        </w:rPr>
        <w:t xml:space="preserve">технических регламентов, устанавливающих требования к кормам и кормовым добавкам, мясу птицы и продукции ее переработки, продукции, предназначенной для защиты населения при чрезвычайных ситуациях природного и техногенного характера, материалам, контактирующим с пищевой продукцией, высоковольтному оборудованию, </w:t>
      </w:r>
      <w:proofErr w:type="spellStart"/>
      <w:r w:rsidR="00313F86" w:rsidRPr="00313F86">
        <w:rPr>
          <w:snapToGrid w:val="0"/>
          <w:sz w:val="28"/>
          <w:szCs w:val="28"/>
        </w:rPr>
        <w:t>легкорельсовому</w:t>
      </w:r>
      <w:proofErr w:type="spellEnd"/>
      <w:r w:rsidR="00313F86" w:rsidRPr="00313F86">
        <w:rPr>
          <w:snapToGrid w:val="0"/>
          <w:sz w:val="28"/>
          <w:szCs w:val="28"/>
        </w:rPr>
        <w:t xml:space="preserve"> транспорту, трамваям и др.</w:t>
      </w:r>
    </w:p>
    <w:p w:rsidR="00313F86" w:rsidRPr="00313F86" w:rsidRDefault="00313F86" w:rsidP="00313F86">
      <w:pPr>
        <w:ind w:firstLine="709"/>
        <w:jc w:val="both"/>
        <w:rPr>
          <w:snapToGrid w:val="0"/>
          <w:sz w:val="28"/>
          <w:szCs w:val="28"/>
        </w:rPr>
      </w:pPr>
      <w:r w:rsidRPr="00313F86">
        <w:rPr>
          <w:snapToGrid w:val="0"/>
          <w:sz w:val="28"/>
          <w:szCs w:val="28"/>
        </w:rPr>
        <w:t>На основе постоянного мониторинга вне</w:t>
      </w:r>
      <w:r w:rsidR="00F176E7">
        <w:rPr>
          <w:snapToGrid w:val="0"/>
          <w:sz w:val="28"/>
          <w:szCs w:val="28"/>
        </w:rPr>
        <w:t>дрения технических регламентов</w:t>
      </w:r>
      <w:r w:rsidRPr="00313F86">
        <w:rPr>
          <w:snapToGrid w:val="0"/>
          <w:sz w:val="28"/>
          <w:szCs w:val="28"/>
        </w:rPr>
        <w:t xml:space="preserve"> ЕАЭС и анализа проблемных вопросов по их применению организациями и бизнесом, а также с учетом современных международных и европейских требований в действующие технические регламенты разрабатываются и вносятся изменения.</w:t>
      </w:r>
    </w:p>
    <w:p w:rsidR="00313F86" w:rsidRPr="00313F86" w:rsidRDefault="00313F86" w:rsidP="00313F86">
      <w:pPr>
        <w:ind w:firstLine="709"/>
        <w:jc w:val="both"/>
        <w:rPr>
          <w:snapToGrid w:val="0"/>
          <w:sz w:val="28"/>
          <w:szCs w:val="28"/>
        </w:rPr>
      </w:pPr>
      <w:r w:rsidRPr="00313F86">
        <w:rPr>
          <w:snapToGrid w:val="0"/>
          <w:sz w:val="28"/>
          <w:szCs w:val="28"/>
        </w:rPr>
        <w:t>К примеру, на окончательной стадии разработки находятся подготовленные Республикой Беларусь проекты изменений в технические регламенты по безопасности низковольтного оборудования, электромагнитной совместимости технических средств, сельскохозяйственных и лесохозяйственных тракторов и прицепов к ним.</w:t>
      </w:r>
    </w:p>
    <w:p w:rsidR="00313F86" w:rsidRPr="00313F86" w:rsidRDefault="00313F86" w:rsidP="00313F86">
      <w:pPr>
        <w:ind w:firstLine="709"/>
        <w:jc w:val="both"/>
        <w:rPr>
          <w:rStyle w:val="FontStyle23"/>
          <w:sz w:val="28"/>
          <w:szCs w:val="28"/>
        </w:rPr>
      </w:pPr>
      <w:r w:rsidRPr="00313F86">
        <w:rPr>
          <w:snapToGrid w:val="0"/>
          <w:sz w:val="28"/>
          <w:szCs w:val="28"/>
        </w:rPr>
        <w:t xml:space="preserve">Наша страна также является инициатором и разработчиком изменений в технические регламенты на пищевую продукцию и ее маркировку, машины и оборудование, ограничение применения опасных веществ в изделиях электротехники и радиоэлектроники, </w:t>
      </w:r>
      <w:r w:rsidRPr="00313F86">
        <w:rPr>
          <w:rStyle w:val="FontStyle23"/>
          <w:sz w:val="28"/>
          <w:szCs w:val="28"/>
        </w:rPr>
        <w:t>парфюмерно-косметическую продукцию, упаковку, смазочные материалы, масла и специальные жидкости, игрушки.</w:t>
      </w:r>
    </w:p>
    <w:p w:rsidR="00313F86" w:rsidRPr="00313F86" w:rsidRDefault="00313F86" w:rsidP="00313F86">
      <w:pPr>
        <w:ind w:firstLine="709"/>
        <w:jc w:val="both"/>
        <w:rPr>
          <w:rFonts w:eastAsia="Calibri"/>
          <w:sz w:val="28"/>
          <w:szCs w:val="28"/>
        </w:rPr>
      </w:pPr>
    </w:p>
    <w:p w:rsidR="00313F86" w:rsidRPr="00313F86" w:rsidRDefault="00313F86" w:rsidP="00313F86">
      <w:pPr>
        <w:ind w:firstLine="567"/>
        <w:jc w:val="both"/>
        <w:rPr>
          <w:rFonts w:eastAsia="Calibri"/>
          <w:sz w:val="28"/>
          <w:szCs w:val="28"/>
        </w:rPr>
      </w:pPr>
      <w:r w:rsidRPr="00313F86">
        <w:rPr>
          <w:rFonts w:eastAsia="Calibri"/>
          <w:sz w:val="28"/>
          <w:szCs w:val="28"/>
        </w:rPr>
        <w:t>Любая промышленно развитая страна должна иметь современную метрологическую систему, которая обеспечивает получение объективной и досто</w:t>
      </w:r>
      <w:r w:rsidR="00ED7C22">
        <w:rPr>
          <w:rFonts w:eastAsia="Calibri"/>
          <w:sz w:val="28"/>
          <w:szCs w:val="28"/>
        </w:rPr>
        <w:t>верной измерительной информации для защиты</w:t>
      </w:r>
      <w:r w:rsidRPr="00313F86">
        <w:rPr>
          <w:rFonts w:eastAsia="Calibri"/>
          <w:sz w:val="28"/>
          <w:szCs w:val="28"/>
        </w:rPr>
        <w:t xml:space="preserve"> </w:t>
      </w:r>
      <w:r w:rsidR="00F176E7">
        <w:rPr>
          <w:rFonts w:eastAsia="Calibri"/>
          <w:sz w:val="28"/>
          <w:szCs w:val="28"/>
        </w:rPr>
        <w:t xml:space="preserve">интересов </w:t>
      </w:r>
      <w:r w:rsidRPr="00313F86">
        <w:rPr>
          <w:rFonts w:eastAsia="Calibri"/>
          <w:sz w:val="28"/>
          <w:szCs w:val="28"/>
        </w:rPr>
        <w:t>государства и общества от последствий недостоверных результатов измерений, экономи</w:t>
      </w:r>
      <w:r w:rsidR="00ED7C22">
        <w:rPr>
          <w:rFonts w:eastAsia="Calibri"/>
          <w:sz w:val="28"/>
          <w:szCs w:val="28"/>
        </w:rPr>
        <w:t>и</w:t>
      </w:r>
      <w:r w:rsidRPr="00313F86">
        <w:rPr>
          <w:rFonts w:eastAsia="Calibri"/>
          <w:sz w:val="28"/>
          <w:szCs w:val="28"/>
        </w:rPr>
        <w:t xml:space="preserve"> разл</w:t>
      </w:r>
      <w:r w:rsidR="00ED7C22">
        <w:rPr>
          <w:rFonts w:eastAsia="Calibri"/>
          <w:sz w:val="28"/>
          <w:szCs w:val="28"/>
        </w:rPr>
        <w:t>ичных видов ресурсов и повышения</w:t>
      </w:r>
      <w:r w:rsidRPr="00313F86">
        <w:rPr>
          <w:rFonts w:eastAsia="Calibri"/>
          <w:sz w:val="28"/>
          <w:szCs w:val="28"/>
        </w:rPr>
        <w:t xml:space="preserve"> качества и конкурентоспособности продукции. </w:t>
      </w:r>
    </w:p>
    <w:p w:rsidR="00313F86" w:rsidRDefault="00313F86" w:rsidP="00E60023">
      <w:pPr>
        <w:ind w:firstLine="567"/>
        <w:jc w:val="both"/>
        <w:rPr>
          <w:sz w:val="28"/>
          <w:szCs w:val="28"/>
        </w:rPr>
      </w:pPr>
      <w:r w:rsidRPr="00313F86">
        <w:rPr>
          <w:sz w:val="28"/>
          <w:szCs w:val="28"/>
        </w:rPr>
        <w:t>Технической основой обеспечения единства измерений являются национальные эталоны единиц величин. Они разрабатываются в рамках Государственной научно-технической программы «Эталоны и научные приборы».</w:t>
      </w:r>
    </w:p>
    <w:p w:rsidR="00313F86" w:rsidRPr="00313F86" w:rsidRDefault="00E60023" w:rsidP="00E60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эталонная база </w:t>
      </w:r>
      <w:r w:rsidR="000E0EC5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 xml:space="preserve">насчитывает 64 эталона, </w:t>
      </w:r>
      <w:r w:rsidR="00ED7C22">
        <w:rPr>
          <w:sz w:val="28"/>
          <w:szCs w:val="28"/>
        </w:rPr>
        <w:t>касающихся таких сфер, как</w:t>
      </w:r>
      <w:r>
        <w:rPr>
          <w:sz w:val="28"/>
          <w:szCs w:val="28"/>
        </w:rPr>
        <w:t xml:space="preserve"> </w:t>
      </w:r>
      <w:r w:rsidR="00313F86" w:rsidRPr="00313F86">
        <w:rPr>
          <w:sz w:val="28"/>
          <w:szCs w:val="28"/>
        </w:rPr>
        <w:t>промышленные и строите</w:t>
      </w:r>
      <w:r w:rsidR="000E0EC5">
        <w:rPr>
          <w:sz w:val="28"/>
          <w:szCs w:val="28"/>
        </w:rPr>
        <w:t>льные технологии и производства;</w:t>
      </w:r>
      <w:r>
        <w:rPr>
          <w:sz w:val="28"/>
          <w:szCs w:val="28"/>
        </w:rPr>
        <w:t xml:space="preserve"> </w:t>
      </w:r>
      <w:r w:rsidR="00313F86" w:rsidRPr="00313F86">
        <w:rPr>
          <w:sz w:val="28"/>
          <w:szCs w:val="28"/>
        </w:rPr>
        <w:t>информационно-коммуникационные и авиакосмические технологи</w:t>
      </w:r>
      <w:r w:rsidR="000E0EC5">
        <w:rPr>
          <w:sz w:val="28"/>
          <w:szCs w:val="28"/>
        </w:rPr>
        <w:t>и;</w:t>
      </w:r>
      <w:r>
        <w:rPr>
          <w:sz w:val="28"/>
          <w:szCs w:val="28"/>
        </w:rPr>
        <w:t xml:space="preserve"> </w:t>
      </w:r>
      <w:r w:rsidR="00313F86" w:rsidRPr="00313F86">
        <w:rPr>
          <w:sz w:val="28"/>
          <w:szCs w:val="28"/>
        </w:rPr>
        <w:t>медицина</w:t>
      </w:r>
      <w:r w:rsidR="000E0EC5">
        <w:rPr>
          <w:sz w:val="28"/>
          <w:szCs w:val="28"/>
        </w:rPr>
        <w:t>, фармация, медицинская техника;</w:t>
      </w:r>
      <w:r>
        <w:rPr>
          <w:sz w:val="28"/>
          <w:szCs w:val="28"/>
        </w:rPr>
        <w:t xml:space="preserve"> </w:t>
      </w:r>
      <w:r w:rsidR="00313F86" w:rsidRPr="00313F86">
        <w:rPr>
          <w:sz w:val="28"/>
          <w:szCs w:val="28"/>
        </w:rPr>
        <w:t xml:space="preserve">энергетика, в том числе атомная, </w:t>
      </w:r>
      <w:r w:rsidR="000E0EC5">
        <w:rPr>
          <w:sz w:val="28"/>
          <w:szCs w:val="28"/>
        </w:rPr>
        <w:t xml:space="preserve">и </w:t>
      </w:r>
      <w:proofErr w:type="spellStart"/>
      <w:r w:rsidR="000E0EC5">
        <w:rPr>
          <w:sz w:val="28"/>
          <w:szCs w:val="28"/>
        </w:rPr>
        <w:t>энергоэффективность</w:t>
      </w:r>
      <w:proofErr w:type="spellEnd"/>
      <w:r w:rsidR="000E0EC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313F86" w:rsidRPr="00313F86">
        <w:rPr>
          <w:sz w:val="28"/>
          <w:szCs w:val="28"/>
        </w:rPr>
        <w:t>агропромышленные технологии и производства</w:t>
      </w:r>
      <w:r>
        <w:rPr>
          <w:sz w:val="28"/>
          <w:szCs w:val="28"/>
        </w:rPr>
        <w:t>.</w:t>
      </w:r>
    </w:p>
    <w:p w:rsidR="00E60023" w:rsidRPr="00313F86" w:rsidRDefault="00E60023" w:rsidP="00E60023">
      <w:pPr>
        <w:ind w:firstLine="708"/>
        <w:jc w:val="both"/>
        <w:rPr>
          <w:sz w:val="28"/>
          <w:szCs w:val="28"/>
        </w:rPr>
      </w:pPr>
      <w:r w:rsidRPr="00313F86">
        <w:rPr>
          <w:sz w:val="28"/>
          <w:szCs w:val="28"/>
        </w:rPr>
        <w:t xml:space="preserve">В числе новых разработок можно, к примеру, отметить </w:t>
      </w:r>
      <w:r>
        <w:rPr>
          <w:sz w:val="28"/>
          <w:szCs w:val="28"/>
        </w:rPr>
        <w:t>национальный эталон единицы об</w:t>
      </w:r>
      <w:r w:rsidR="004D7C86">
        <w:rPr>
          <w:sz w:val="28"/>
          <w:szCs w:val="28"/>
        </w:rPr>
        <w:t xml:space="preserve">ъемного расхода газа (воздуха). </w:t>
      </w:r>
      <w:r w:rsidR="00D952DA">
        <w:rPr>
          <w:sz w:val="28"/>
          <w:szCs w:val="28"/>
        </w:rPr>
        <w:t>Е</w:t>
      </w:r>
      <w:r>
        <w:rPr>
          <w:sz w:val="28"/>
          <w:szCs w:val="28"/>
        </w:rPr>
        <w:t xml:space="preserve">динство </w:t>
      </w:r>
      <w:r w:rsidR="00D952DA">
        <w:rPr>
          <w:sz w:val="28"/>
          <w:szCs w:val="28"/>
        </w:rPr>
        <w:t xml:space="preserve">и высокая точность этих </w:t>
      </w:r>
      <w:r>
        <w:rPr>
          <w:sz w:val="28"/>
          <w:szCs w:val="28"/>
        </w:rPr>
        <w:t xml:space="preserve">измерений </w:t>
      </w:r>
      <w:r w:rsidR="00D952DA">
        <w:rPr>
          <w:sz w:val="28"/>
          <w:szCs w:val="28"/>
        </w:rPr>
        <w:t xml:space="preserve">приобретают определяющую роль в успешном решении проблем рационального использования природных ресурсов, контроля и управления технологическими процессами и качеством продукции, оценки эффективности производственно-экономической деятельности предприятий и целых отраслей, </w:t>
      </w:r>
      <w:r w:rsidR="004D7C86">
        <w:rPr>
          <w:sz w:val="28"/>
          <w:szCs w:val="28"/>
        </w:rPr>
        <w:t xml:space="preserve">в </w:t>
      </w:r>
      <w:r w:rsidR="00D952DA">
        <w:rPr>
          <w:sz w:val="28"/>
          <w:szCs w:val="28"/>
        </w:rPr>
        <w:t>постановке фундаментальных и прикладных научных исследований. Новый эталон будет востребован предприятиями нефтегазовой промышленности, энергетики, металлургии, жилищно-коммунального хозяйства, с</w:t>
      </w:r>
      <w:r w:rsidR="00ED7C22">
        <w:rPr>
          <w:sz w:val="28"/>
          <w:szCs w:val="28"/>
        </w:rPr>
        <w:t>т</w:t>
      </w:r>
      <w:r w:rsidR="00D952DA">
        <w:rPr>
          <w:sz w:val="28"/>
          <w:szCs w:val="28"/>
        </w:rPr>
        <w:t xml:space="preserve">ройиндустрии.  </w:t>
      </w:r>
    </w:p>
    <w:p w:rsidR="00313F86" w:rsidRPr="00313F86" w:rsidRDefault="00313F86" w:rsidP="00313F86">
      <w:pPr>
        <w:jc w:val="both"/>
        <w:rPr>
          <w:sz w:val="28"/>
          <w:szCs w:val="28"/>
        </w:rPr>
      </w:pPr>
    </w:p>
    <w:p w:rsidR="00313F86" w:rsidRPr="00313F86" w:rsidRDefault="00313F86" w:rsidP="00D952DA">
      <w:pPr>
        <w:ind w:firstLine="708"/>
        <w:jc w:val="both"/>
        <w:rPr>
          <w:color w:val="000000"/>
          <w:sz w:val="28"/>
          <w:szCs w:val="28"/>
        </w:rPr>
      </w:pPr>
      <w:r w:rsidRPr="00313F86">
        <w:rPr>
          <w:color w:val="000000"/>
          <w:sz w:val="28"/>
          <w:szCs w:val="28"/>
        </w:rPr>
        <w:t xml:space="preserve">Соответствие товаров требованиям технических регламентов и стандартов подтверждают лаборатории и органы по сертификации, а их компетентность, беспристрастность и надежность – аккредитация. </w:t>
      </w:r>
    </w:p>
    <w:p w:rsidR="00313F86" w:rsidRPr="00313F86" w:rsidRDefault="00313F86" w:rsidP="00D952DA">
      <w:pPr>
        <w:ind w:firstLine="708"/>
        <w:jc w:val="both"/>
        <w:rPr>
          <w:color w:val="000000"/>
          <w:sz w:val="28"/>
          <w:szCs w:val="28"/>
        </w:rPr>
      </w:pPr>
      <w:r w:rsidRPr="00313F86">
        <w:rPr>
          <w:color w:val="000000"/>
          <w:sz w:val="28"/>
          <w:szCs w:val="28"/>
        </w:rPr>
        <w:t xml:space="preserve">Реестр Национальной системы аккредитации включает более </w:t>
      </w:r>
      <w:r w:rsidR="00D952DA">
        <w:rPr>
          <w:color w:val="000000"/>
          <w:sz w:val="28"/>
          <w:szCs w:val="28"/>
        </w:rPr>
        <w:t>2 500 аккредитованных субъектов</w:t>
      </w:r>
      <w:r w:rsidR="004D7C86">
        <w:rPr>
          <w:color w:val="000000"/>
          <w:sz w:val="28"/>
          <w:szCs w:val="28"/>
        </w:rPr>
        <w:t>, включая органы по сертификации продукции, услуг, систем менеджмента, персонала, испытательные, калибровочные, поверочные и медицинские лаборатории, инспекционные органы и провайдеры проверки квалификации</w:t>
      </w:r>
      <w:r w:rsidR="00D952DA">
        <w:rPr>
          <w:color w:val="000000"/>
          <w:sz w:val="28"/>
          <w:szCs w:val="28"/>
        </w:rPr>
        <w:t>.</w:t>
      </w:r>
    </w:p>
    <w:p w:rsidR="00313F86" w:rsidRPr="00313F86" w:rsidRDefault="00313F86" w:rsidP="00D952DA">
      <w:pPr>
        <w:ind w:firstLine="708"/>
        <w:jc w:val="both"/>
        <w:rPr>
          <w:color w:val="000000"/>
          <w:sz w:val="28"/>
          <w:szCs w:val="28"/>
        </w:rPr>
      </w:pPr>
      <w:r w:rsidRPr="00313F86">
        <w:rPr>
          <w:color w:val="000000"/>
          <w:sz w:val="28"/>
          <w:szCs w:val="28"/>
        </w:rPr>
        <w:t xml:space="preserve">Беларусь </w:t>
      </w:r>
      <w:r w:rsidR="004D7C86">
        <w:rPr>
          <w:color w:val="000000"/>
          <w:sz w:val="28"/>
          <w:szCs w:val="28"/>
        </w:rPr>
        <w:t xml:space="preserve">является подписантом </w:t>
      </w:r>
      <w:r w:rsidRPr="00313F86">
        <w:rPr>
          <w:color w:val="000000"/>
          <w:sz w:val="28"/>
          <w:szCs w:val="28"/>
        </w:rPr>
        <w:t xml:space="preserve">соглашений о </w:t>
      </w:r>
      <w:r w:rsidR="004D7C86">
        <w:rPr>
          <w:color w:val="000000"/>
          <w:sz w:val="28"/>
          <w:szCs w:val="28"/>
        </w:rPr>
        <w:t xml:space="preserve">взаимном </w:t>
      </w:r>
      <w:r w:rsidRPr="00313F86">
        <w:rPr>
          <w:color w:val="000000"/>
          <w:sz w:val="28"/>
          <w:szCs w:val="28"/>
        </w:rPr>
        <w:t xml:space="preserve">признании результатов оценки соответствия с международными организациями по аккредитации </w:t>
      </w:r>
      <w:r w:rsidRPr="00313F86">
        <w:rPr>
          <w:color w:val="000000"/>
          <w:sz w:val="28"/>
          <w:szCs w:val="28"/>
          <w:lang w:val="en-US"/>
        </w:rPr>
        <w:t>ILAC</w:t>
      </w:r>
      <w:r w:rsidRPr="00313F86">
        <w:rPr>
          <w:color w:val="000000"/>
          <w:sz w:val="28"/>
          <w:szCs w:val="28"/>
        </w:rPr>
        <w:t xml:space="preserve"> и </w:t>
      </w:r>
      <w:r w:rsidRPr="00313F86">
        <w:rPr>
          <w:color w:val="000000"/>
          <w:sz w:val="28"/>
          <w:szCs w:val="28"/>
          <w:lang w:val="en-US"/>
        </w:rPr>
        <w:t>IAF</w:t>
      </w:r>
      <w:r w:rsidR="004D7C86">
        <w:rPr>
          <w:color w:val="000000"/>
          <w:sz w:val="28"/>
          <w:szCs w:val="28"/>
        </w:rPr>
        <w:t xml:space="preserve"> и Европейской организацией по аккредитации (ЕА)</w:t>
      </w:r>
      <w:r w:rsidRPr="00313F86">
        <w:rPr>
          <w:color w:val="000000"/>
          <w:sz w:val="28"/>
          <w:szCs w:val="28"/>
        </w:rPr>
        <w:t xml:space="preserve">. Сфера действия соглашений охватывает все </w:t>
      </w:r>
      <w:r w:rsidR="00D952DA">
        <w:rPr>
          <w:color w:val="000000"/>
          <w:sz w:val="28"/>
          <w:szCs w:val="28"/>
        </w:rPr>
        <w:t xml:space="preserve">указанные </w:t>
      </w:r>
      <w:r w:rsidR="004D7C86">
        <w:rPr>
          <w:color w:val="000000"/>
          <w:sz w:val="28"/>
          <w:szCs w:val="28"/>
        </w:rPr>
        <w:t xml:space="preserve">выше </w:t>
      </w:r>
      <w:r w:rsidRPr="00313F86">
        <w:rPr>
          <w:color w:val="000000"/>
          <w:sz w:val="28"/>
          <w:szCs w:val="28"/>
        </w:rPr>
        <w:t>области аккредитации. Это создает условия для доверия результатам протоколов</w:t>
      </w:r>
      <w:r w:rsidR="004D7C86">
        <w:rPr>
          <w:color w:val="000000"/>
          <w:sz w:val="28"/>
          <w:szCs w:val="28"/>
        </w:rPr>
        <w:t xml:space="preserve"> испытаний</w:t>
      </w:r>
      <w:r w:rsidR="00F176E7">
        <w:rPr>
          <w:color w:val="000000"/>
          <w:sz w:val="28"/>
          <w:szCs w:val="28"/>
        </w:rPr>
        <w:t xml:space="preserve"> и сертификатам</w:t>
      </w:r>
      <w:r w:rsidR="004D7C86">
        <w:rPr>
          <w:color w:val="000000"/>
          <w:sz w:val="28"/>
          <w:szCs w:val="28"/>
        </w:rPr>
        <w:t xml:space="preserve"> соответствия</w:t>
      </w:r>
      <w:r w:rsidRPr="00313F86">
        <w:rPr>
          <w:color w:val="000000"/>
          <w:sz w:val="28"/>
          <w:szCs w:val="28"/>
        </w:rPr>
        <w:t>, выдаваемых на территории Республики Беларусь</w:t>
      </w:r>
      <w:r w:rsidR="00ED7C22">
        <w:rPr>
          <w:color w:val="000000"/>
          <w:sz w:val="28"/>
          <w:szCs w:val="28"/>
        </w:rPr>
        <w:t>, со стороны зарубежных партнеров</w:t>
      </w:r>
      <w:r w:rsidRPr="00313F86">
        <w:rPr>
          <w:color w:val="000000"/>
          <w:sz w:val="28"/>
          <w:szCs w:val="28"/>
        </w:rPr>
        <w:t>.</w:t>
      </w:r>
    </w:p>
    <w:p w:rsidR="00313F86" w:rsidRPr="00313F86" w:rsidRDefault="00313F86" w:rsidP="00313F8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13F86" w:rsidRPr="00313F86" w:rsidRDefault="00313F86" w:rsidP="00313F8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3F86">
        <w:rPr>
          <w:sz w:val="28"/>
          <w:szCs w:val="28"/>
        </w:rPr>
        <w:t>В</w:t>
      </w:r>
      <w:r w:rsidRPr="00313F86">
        <w:rPr>
          <w:b/>
          <w:sz w:val="28"/>
          <w:szCs w:val="28"/>
        </w:rPr>
        <w:t xml:space="preserve"> </w:t>
      </w:r>
      <w:r w:rsidRPr="00313F86">
        <w:rPr>
          <w:sz w:val="28"/>
          <w:szCs w:val="28"/>
        </w:rPr>
        <w:t>современных условиях одним из важнейших инструментов обеспечения устойчивой конкурентоспособности бизнеса и повышения эффективности любой организации является внедрение современных систем менеджмента. На это нацеливает Комплекс мер на 2016 – 2020 годы по стимулированию внедрения в экономику страны передовых методик и современных международных систем управления качеством</w:t>
      </w:r>
      <w:r w:rsidR="004D7C86">
        <w:rPr>
          <w:sz w:val="28"/>
          <w:szCs w:val="28"/>
        </w:rPr>
        <w:t>, реализация которого завершается в этом году</w:t>
      </w:r>
      <w:r w:rsidRPr="00313F86">
        <w:rPr>
          <w:sz w:val="28"/>
          <w:szCs w:val="28"/>
        </w:rPr>
        <w:t xml:space="preserve">. </w:t>
      </w:r>
    </w:p>
    <w:p w:rsidR="007F4BFE" w:rsidRPr="007F4BFE" w:rsidRDefault="00313F86" w:rsidP="00F176E7">
      <w:pPr>
        <w:ind w:firstLine="708"/>
        <w:jc w:val="both"/>
        <w:rPr>
          <w:color w:val="000000"/>
          <w:sz w:val="28"/>
          <w:szCs w:val="28"/>
        </w:rPr>
      </w:pPr>
      <w:r w:rsidRPr="007F4BFE">
        <w:rPr>
          <w:color w:val="000000"/>
          <w:sz w:val="28"/>
          <w:szCs w:val="28"/>
        </w:rPr>
        <w:t xml:space="preserve">При содействии Госстандарта организации страны осваивают и </w:t>
      </w:r>
      <w:r w:rsidR="00ED7C22">
        <w:rPr>
          <w:color w:val="000000"/>
          <w:sz w:val="28"/>
          <w:szCs w:val="28"/>
        </w:rPr>
        <w:t xml:space="preserve">успешно </w:t>
      </w:r>
      <w:r w:rsidRPr="007F4BFE">
        <w:rPr>
          <w:color w:val="000000"/>
          <w:sz w:val="28"/>
          <w:szCs w:val="28"/>
        </w:rPr>
        <w:t>применяют передовые методики и инструменты системного менеджмента, соответствующие международной практике</w:t>
      </w:r>
      <w:r w:rsidR="004D7C86" w:rsidRPr="007F4BFE">
        <w:rPr>
          <w:color w:val="000000"/>
          <w:sz w:val="28"/>
          <w:szCs w:val="28"/>
        </w:rPr>
        <w:t>.</w:t>
      </w:r>
      <w:r w:rsidR="00D2455D">
        <w:rPr>
          <w:color w:val="000000"/>
          <w:sz w:val="28"/>
          <w:szCs w:val="28"/>
        </w:rPr>
        <w:t xml:space="preserve"> Этот процесс сопряжен с различными трудностями, но он очень важен для устойчивого развития каждой организации. </w:t>
      </w:r>
    </w:p>
    <w:p w:rsidR="00471502" w:rsidRPr="007F4BFE" w:rsidRDefault="00D952DA" w:rsidP="00471502">
      <w:pPr>
        <w:pStyle w:val="justifyful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Сегодня п</w:t>
      </w:r>
      <w:r w:rsidR="00313F86" w:rsidRPr="00313F86">
        <w:rPr>
          <w:color w:val="000000"/>
          <w:sz w:val="28"/>
          <w:szCs w:val="28"/>
        </w:rPr>
        <w:t xml:space="preserve">ринято </w:t>
      </w:r>
      <w:r>
        <w:rPr>
          <w:color w:val="000000"/>
          <w:sz w:val="28"/>
          <w:szCs w:val="28"/>
        </w:rPr>
        <w:t xml:space="preserve">около 50 </w:t>
      </w:r>
      <w:r w:rsidR="00313F86" w:rsidRPr="00313F86">
        <w:rPr>
          <w:color w:val="000000"/>
          <w:sz w:val="28"/>
          <w:szCs w:val="28"/>
        </w:rPr>
        <w:t xml:space="preserve">государственных стандартов на системы менеджмента и аспекты для улучшений. </w:t>
      </w:r>
      <w:r w:rsidR="00471502" w:rsidRPr="007F4BFE">
        <w:rPr>
          <w:sz w:val="28"/>
          <w:szCs w:val="28"/>
        </w:rPr>
        <w:t xml:space="preserve">Так, обновлены государственные стандарты в области производства и поставки потребителям безопасных продуктов питания и управления охраной труда. </w:t>
      </w:r>
    </w:p>
    <w:p w:rsidR="00313F86" w:rsidRDefault="004D7C86" w:rsidP="004D7C8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Разработаны проекты стандартов</w:t>
      </w:r>
      <w:r w:rsidR="00313F86" w:rsidRPr="00313F86">
        <w:rPr>
          <w:color w:val="000000"/>
          <w:sz w:val="28"/>
          <w:szCs w:val="28"/>
        </w:rPr>
        <w:t xml:space="preserve"> на менеджмент знаний, инноваций</w:t>
      </w:r>
      <w:r w:rsidR="00D952DA">
        <w:rPr>
          <w:color w:val="000000"/>
          <w:sz w:val="28"/>
          <w:szCs w:val="28"/>
        </w:rPr>
        <w:t>.</w:t>
      </w:r>
    </w:p>
    <w:p w:rsidR="004D7C86" w:rsidRPr="00BE49EE" w:rsidRDefault="004D7C86" w:rsidP="004D7C86">
      <w:pPr>
        <w:ind w:firstLine="708"/>
        <w:jc w:val="both"/>
        <w:rPr>
          <w:color w:val="000000"/>
          <w:sz w:val="16"/>
          <w:szCs w:val="16"/>
        </w:rPr>
      </w:pPr>
    </w:p>
    <w:p w:rsidR="00313F86" w:rsidRPr="00D952DA" w:rsidRDefault="00313F86" w:rsidP="00D952DA">
      <w:pPr>
        <w:ind w:firstLine="708"/>
        <w:jc w:val="both"/>
        <w:rPr>
          <w:i/>
          <w:color w:val="000000"/>
          <w:sz w:val="28"/>
          <w:szCs w:val="28"/>
        </w:rPr>
      </w:pPr>
      <w:r w:rsidRPr="00313F86">
        <w:rPr>
          <w:i/>
          <w:color w:val="000000"/>
          <w:sz w:val="28"/>
          <w:szCs w:val="28"/>
        </w:rPr>
        <w:t xml:space="preserve">Количество организаций, сертифицировавших системы менеджмента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827"/>
      </w:tblGrid>
      <w:tr w:rsidR="00313F86" w:rsidRPr="00313F86" w:rsidTr="004D7C86">
        <w:tc>
          <w:tcPr>
            <w:tcW w:w="6204" w:type="dxa"/>
            <w:shd w:val="clear" w:color="auto" w:fill="auto"/>
          </w:tcPr>
          <w:p w:rsidR="00313F86" w:rsidRPr="004D7C86" w:rsidRDefault="00313F86" w:rsidP="00313F86">
            <w:pPr>
              <w:jc w:val="both"/>
              <w:rPr>
                <w:b/>
                <w:sz w:val="28"/>
                <w:szCs w:val="28"/>
              </w:rPr>
            </w:pPr>
            <w:r w:rsidRPr="004D7C86">
              <w:rPr>
                <w:b/>
                <w:sz w:val="28"/>
                <w:szCs w:val="28"/>
              </w:rPr>
              <w:t>Вид системы менеджмента</w:t>
            </w:r>
          </w:p>
        </w:tc>
        <w:tc>
          <w:tcPr>
            <w:tcW w:w="3827" w:type="dxa"/>
            <w:shd w:val="clear" w:color="auto" w:fill="auto"/>
          </w:tcPr>
          <w:p w:rsidR="00313F86" w:rsidRPr="004D7C86" w:rsidRDefault="00313F86" w:rsidP="00313F86">
            <w:pPr>
              <w:jc w:val="both"/>
              <w:rPr>
                <w:b/>
                <w:sz w:val="28"/>
                <w:szCs w:val="28"/>
              </w:rPr>
            </w:pPr>
            <w:r w:rsidRPr="004D7C86">
              <w:rPr>
                <w:b/>
                <w:sz w:val="28"/>
                <w:szCs w:val="28"/>
              </w:rPr>
              <w:t xml:space="preserve">Кол-во действующих сертификатов соответствия </w:t>
            </w:r>
          </w:p>
        </w:tc>
      </w:tr>
      <w:tr w:rsidR="00313F86" w:rsidRPr="00313F86" w:rsidTr="004D7C86">
        <w:tc>
          <w:tcPr>
            <w:tcW w:w="6204" w:type="dxa"/>
            <w:shd w:val="clear" w:color="auto" w:fill="auto"/>
          </w:tcPr>
          <w:p w:rsidR="00313F86" w:rsidRPr="00313F86" w:rsidRDefault="00313F86" w:rsidP="00313F86">
            <w:pPr>
              <w:jc w:val="both"/>
              <w:rPr>
                <w:sz w:val="28"/>
                <w:szCs w:val="28"/>
              </w:rPr>
            </w:pPr>
            <w:r w:rsidRPr="00313F86">
              <w:rPr>
                <w:sz w:val="28"/>
                <w:szCs w:val="28"/>
              </w:rPr>
              <w:t>СТБ ISO 9001 (качество)</w:t>
            </w:r>
          </w:p>
        </w:tc>
        <w:tc>
          <w:tcPr>
            <w:tcW w:w="3827" w:type="dxa"/>
            <w:shd w:val="clear" w:color="auto" w:fill="auto"/>
          </w:tcPr>
          <w:p w:rsidR="00313F86" w:rsidRPr="00313F86" w:rsidRDefault="00D37A0A" w:rsidP="0031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5 25</w:t>
            </w:r>
            <w:r w:rsidR="00313F86" w:rsidRPr="00313F86">
              <w:rPr>
                <w:sz w:val="28"/>
                <w:szCs w:val="28"/>
              </w:rPr>
              <w:t>0</w:t>
            </w:r>
          </w:p>
        </w:tc>
      </w:tr>
      <w:tr w:rsidR="00313F86" w:rsidRPr="00313F86" w:rsidTr="004D7C86">
        <w:tc>
          <w:tcPr>
            <w:tcW w:w="6204" w:type="dxa"/>
            <w:shd w:val="clear" w:color="auto" w:fill="auto"/>
          </w:tcPr>
          <w:p w:rsidR="00313F86" w:rsidRPr="00313F86" w:rsidRDefault="00313F86" w:rsidP="00313F86">
            <w:pPr>
              <w:jc w:val="both"/>
              <w:rPr>
                <w:sz w:val="28"/>
                <w:szCs w:val="28"/>
              </w:rPr>
            </w:pPr>
            <w:r w:rsidRPr="00313F86">
              <w:rPr>
                <w:sz w:val="28"/>
                <w:szCs w:val="28"/>
              </w:rPr>
              <w:t xml:space="preserve">СТБ </w:t>
            </w:r>
            <w:r w:rsidRPr="00313F86">
              <w:rPr>
                <w:sz w:val="28"/>
                <w:szCs w:val="28"/>
                <w:lang w:val="en-US"/>
              </w:rPr>
              <w:t>ISO 45001 (</w:t>
            </w:r>
            <w:r w:rsidRPr="00313F86">
              <w:rPr>
                <w:sz w:val="28"/>
                <w:szCs w:val="28"/>
              </w:rPr>
              <w:t>18001</w:t>
            </w:r>
            <w:r w:rsidRPr="00313F86">
              <w:rPr>
                <w:sz w:val="28"/>
                <w:szCs w:val="28"/>
                <w:lang w:val="en-US"/>
              </w:rPr>
              <w:t>)</w:t>
            </w:r>
            <w:r w:rsidRPr="00313F86">
              <w:rPr>
                <w:sz w:val="28"/>
                <w:szCs w:val="28"/>
              </w:rPr>
              <w:t xml:space="preserve"> (безопасность труда)</w:t>
            </w:r>
          </w:p>
        </w:tc>
        <w:tc>
          <w:tcPr>
            <w:tcW w:w="3827" w:type="dxa"/>
            <w:shd w:val="clear" w:color="auto" w:fill="auto"/>
          </w:tcPr>
          <w:p w:rsidR="00313F86" w:rsidRPr="00313F86" w:rsidRDefault="00D37A0A" w:rsidP="0031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1 505</w:t>
            </w:r>
          </w:p>
        </w:tc>
      </w:tr>
      <w:tr w:rsidR="00313F86" w:rsidRPr="00313F86" w:rsidTr="004D7C86">
        <w:tc>
          <w:tcPr>
            <w:tcW w:w="6204" w:type="dxa"/>
            <w:shd w:val="clear" w:color="auto" w:fill="auto"/>
          </w:tcPr>
          <w:p w:rsidR="00313F86" w:rsidRPr="00313F86" w:rsidRDefault="00313F86" w:rsidP="00313F86">
            <w:pPr>
              <w:jc w:val="both"/>
              <w:rPr>
                <w:sz w:val="28"/>
                <w:szCs w:val="28"/>
              </w:rPr>
            </w:pPr>
            <w:r w:rsidRPr="00313F86">
              <w:rPr>
                <w:sz w:val="28"/>
                <w:szCs w:val="28"/>
              </w:rPr>
              <w:t>СТБ 1470 (пищевая отрасль)</w:t>
            </w:r>
          </w:p>
        </w:tc>
        <w:tc>
          <w:tcPr>
            <w:tcW w:w="3827" w:type="dxa"/>
            <w:shd w:val="clear" w:color="auto" w:fill="auto"/>
          </w:tcPr>
          <w:p w:rsidR="00313F86" w:rsidRPr="00313F86" w:rsidRDefault="00D37A0A" w:rsidP="0031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</w:tr>
      <w:tr w:rsidR="00313F86" w:rsidRPr="00313F86" w:rsidTr="004D7C86">
        <w:tc>
          <w:tcPr>
            <w:tcW w:w="6204" w:type="dxa"/>
            <w:shd w:val="clear" w:color="auto" w:fill="auto"/>
          </w:tcPr>
          <w:p w:rsidR="00313F86" w:rsidRPr="00313F86" w:rsidRDefault="00313F86" w:rsidP="00313F86">
            <w:pPr>
              <w:jc w:val="both"/>
              <w:rPr>
                <w:sz w:val="28"/>
                <w:szCs w:val="28"/>
              </w:rPr>
            </w:pPr>
            <w:r w:rsidRPr="00313F86">
              <w:rPr>
                <w:sz w:val="28"/>
                <w:szCs w:val="28"/>
              </w:rPr>
              <w:t>СТБ ИСО 22000 (пищевая цепь поставок)</w:t>
            </w:r>
          </w:p>
        </w:tc>
        <w:tc>
          <w:tcPr>
            <w:tcW w:w="3827" w:type="dxa"/>
            <w:shd w:val="clear" w:color="auto" w:fill="auto"/>
          </w:tcPr>
          <w:p w:rsidR="00313F86" w:rsidRPr="00313F86" w:rsidRDefault="00D37A0A" w:rsidP="0031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313F86" w:rsidRPr="00313F86" w:rsidTr="004D7C86">
        <w:tc>
          <w:tcPr>
            <w:tcW w:w="6204" w:type="dxa"/>
            <w:shd w:val="clear" w:color="auto" w:fill="auto"/>
          </w:tcPr>
          <w:p w:rsidR="00313F86" w:rsidRPr="00313F86" w:rsidRDefault="00313F86" w:rsidP="00313F86">
            <w:pPr>
              <w:jc w:val="both"/>
              <w:rPr>
                <w:sz w:val="28"/>
                <w:szCs w:val="28"/>
                <w:lang w:val="en-US"/>
              </w:rPr>
            </w:pPr>
            <w:r w:rsidRPr="00313F86">
              <w:rPr>
                <w:sz w:val="28"/>
                <w:szCs w:val="28"/>
              </w:rPr>
              <w:t xml:space="preserve">СТБ </w:t>
            </w:r>
            <w:r w:rsidRPr="00313F86">
              <w:rPr>
                <w:sz w:val="28"/>
                <w:szCs w:val="28"/>
                <w:lang w:val="en-US"/>
              </w:rPr>
              <w:t>ISO</w:t>
            </w:r>
            <w:r w:rsidRPr="00313F86">
              <w:rPr>
                <w:sz w:val="28"/>
                <w:szCs w:val="28"/>
              </w:rPr>
              <w:t xml:space="preserve"> 14001 (окружающая среда)</w:t>
            </w:r>
          </w:p>
        </w:tc>
        <w:tc>
          <w:tcPr>
            <w:tcW w:w="3827" w:type="dxa"/>
            <w:shd w:val="clear" w:color="auto" w:fill="auto"/>
          </w:tcPr>
          <w:p w:rsidR="00313F86" w:rsidRPr="00313F86" w:rsidRDefault="00313F86" w:rsidP="00313F86">
            <w:pPr>
              <w:jc w:val="both"/>
              <w:rPr>
                <w:sz w:val="28"/>
                <w:szCs w:val="28"/>
              </w:rPr>
            </w:pPr>
            <w:r w:rsidRPr="00313F86">
              <w:rPr>
                <w:sz w:val="28"/>
                <w:szCs w:val="28"/>
              </w:rPr>
              <w:t>283</w:t>
            </w:r>
          </w:p>
        </w:tc>
      </w:tr>
      <w:tr w:rsidR="00313F86" w:rsidRPr="00313F86" w:rsidTr="004D7C86">
        <w:tc>
          <w:tcPr>
            <w:tcW w:w="6204" w:type="dxa"/>
            <w:shd w:val="clear" w:color="auto" w:fill="auto"/>
          </w:tcPr>
          <w:p w:rsidR="00313F86" w:rsidRPr="00313F86" w:rsidRDefault="00313F86" w:rsidP="00313F86">
            <w:pPr>
              <w:jc w:val="both"/>
              <w:rPr>
                <w:sz w:val="28"/>
                <w:szCs w:val="28"/>
              </w:rPr>
            </w:pPr>
            <w:r w:rsidRPr="00313F86">
              <w:rPr>
                <w:sz w:val="28"/>
                <w:szCs w:val="28"/>
                <w:lang w:val="en-US"/>
              </w:rPr>
              <w:t>СТБ 16949</w:t>
            </w:r>
            <w:r w:rsidRPr="00313F86">
              <w:rPr>
                <w:sz w:val="28"/>
                <w:szCs w:val="28"/>
              </w:rPr>
              <w:t xml:space="preserve"> (качество в автомобилестроении)</w:t>
            </w:r>
          </w:p>
        </w:tc>
        <w:tc>
          <w:tcPr>
            <w:tcW w:w="3827" w:type="dxa"/>
            <w:shd w:val="clear" w:color="auto" w:fill="auto"/>
          </w:tcPr>
          <w:p w:rsidR="00313F86" w:rsidRPr="00313F86" w:rsidRDefault="00D37A0A" w:rsidP="0031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13F86" w:rsidRPr="00313F86" w:rsidTr="004D7C86">
        <w:tc>
          <w:tcPr>
            <w:tcW w:w="6204" w:type="dxa"/>
            <w:shd w:val="clear" w:color="auto" w:fill="auto"/>
          </w:tcPr>
          <w:p w:rsidR="00313F86" w:rsidRPr="00313F86" w:rsidRDefault="00313F86" w:rsidP="00313F86">
            <w:pPr>
              <w:jc w:val="both"/>
              <w:rPr>
                <w:sz w:val="28"/>
                <w:szCs w:val="28"/>
              </w:rPr>
            </w:pPr>
            <w:r w:rsidRPr="00313F86">
              <w:rPr>
                <w:sz w:val="28"/>
                <w:szCs w:val="28"/>
              </w:rPr>
              <w:t xml:space="preserve">ГОСТ </w:t>
            </w:r>
            <w:r w:rsidRPr="00313F86">
              <w:rPr>
                <w:sz w:val="28"/>
                <w:szCs w:val="28"/>
                <w:lang w:val="en-US"/>
              </w:rPr>
              <w:t>ISO</w:t>
            </w:r>
            <w:r w:rsidRPr="00313F86">
              <w:rPr>
                <w:sz w:val="28"/>
                <w:szCs w:val="28"/>
              </w:rPr>
              <w:t xml:space="preserve"> 13485 (качество при изготовлении медоборудования)</w:t>
            </w:r>
          </w:p>
        </w:tc>
        <w:tc>
          <w:tcPr>
            <w:tcW w:w="3827" w:type="dxa"/>
            <w:shd w:val="clear" w:color="auto" w:fill="auto"/>
          </w:tcPr>
          <w:p w:rsidR="00313F86" w:rsidRPr="00313F86" w:rsidRDefault="00313F86" w:rsidP="00313F86">
            <w:pPr>
              <w:jc w:val="both"/>
              <w:rPr>
                <w:sz w:val="28"/>
                <w:szCs w:val="28"/>
              </w:rPr>
            </w:pPr>
            <w:r w:rsidRPr="00313F86">
              <w:rPr>
                <w:sz w:val="28"/>
                <w:szCs w:val="28"/>
              </w:rPr>
              <w:t>11</w:t>
            </w:r>
          </w:p>
        </w:tc>
      </w:tr>
      <w:tr w:rsidR="00313F86" w:rsidRPr="00313F86" w:rsidTr="004D7C86">
        <w:tc>
          <w:tcPr>
            <w:tcW w:w="6204" w:type="dxa"/>
            <w:shd w:val="clear" w:color="auto" w:fill="auto"/>
          </w:tcPr>
          <w:p w:rsidR="00313F86" w:rsidRPr="00313F86" w:rsidRDefault="00313F86" w:rsidP="00313F86">
            <w:pPr>
              <w:jc w:val="both"/>
              <w:rPr>
                <w:sz w:val="28"/>
                <w:szCs w:val="28"/>
              </w:rPr>
            </w:pPr>
            <w:r w:rsidRPr="00313F86">
              <w:rPr>
                <w:sz w:val="28"/>
                <w:szCs w:val="28"/>
              </w:rPr>
              <w:t xml:space="preserve">СТБ </w:t>
            </w:r>
            <w:r w:rsidRPr="00313F86">
              <w:rPr>
                <w:sz w:val="28"/>
                <w:szCs w:val="28"/>
                <w:lang w:val="en-US"/>
              </w:rPr>
              <w:t>ISO</w:t>
            </w:r>
            <w:r w:rsidRPr="00313F86">
              <w:rPr>
                <w:sz w:val="28"/>
                <w:szCs w:val="28"/>
              </w:rPr>
              <w:t>/</w:t>
            </w:r>
            <w:r w:rsidRPr="00313F86">
              <w:rPr>
                <w:sz w:val="28"/>
                <w:szCs w:val="28"/>
                <w:lang w:val="en-US"/>
              </w:rPr>
              <w:t>IEC</w:t>
            </w:r>
            <w:r w:rsidRPr="00313F86">
              <w:rPr>
                <w:sz w:val="28"/>
                <w:szCs w:val="28"/>
              </w:rPr>
              <w:t xml:space="preserve"> 27001 (информационная безопасность)</w:t>
            </w:r>
          </w:p>
        </w:tc>
        <w:tc>
          <w:tcPr>
            <w:tcW w:w="3827" w:type="dxa"/>
            <w:shd w:val="clear" w:color="auto" w:fill="auto"/>
          </w:tcPr>
          <w:p w:rsidR="00313F86" w:rsidRPr="00313F86" w:rsidRDefault="00D37A0A" w:rsidP="0031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13F86" w:rsidRPr="00313F86" w:rsidTr="004D7C86">
        <w:tc>
          <w:tcPr>
            <w:tcW w:w="6204" w:type="dxa"/>
            <w:shd w:val="clear" w:color="auto" w:fill="auto"/>
          </w:tcPr>
          <w:p w:rsidR="00313F86" w:rsidRPr="00313F86" w:rsidRDefault="00313F86" w:rsidP="00313F86">
            <w:pPr>
              <w:jc w:val="both"/>
              <w:rPr>
                <w:sz w:val="28"/>
                <w:szCs w:val="28"/>
              </w:rPr>
            </w:pPr>
            <w:r w:rsidRPr="00313F86">
              <w:rPr>
                <w:sz w:val="28"/>
                <w:szCs w:val="28"/>
                <w:lang w:val="en-US"/>
              </w:rPr>
              <w:t>СТБ ISO 50001</w:t>
            </w:r>
            <w:r w:rsidRPr="00313F86">
              <w:rPr>
                <w:sz w:val="28"/>
                <w:szCs w:val="28"/>
              </w:rPr>
              <w:t xml:space="preserve"> (</w:t>
            </w:r>
            <w:proofErr w:type="spellStart"/>
            <w:r w:rsidRPr="00313F86">
              <w:rPr>
                <w:sz w:val="28"/>
                <w:szCs w:val="28"/>
              </w:rPr>
              <w:t>энергоменеджмент</w:t>
            </w:r>
            <w:proofErr w:type="spellEnd"/>
            <w:r w:rsidRPr="00313F86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313F86" w:rsidRPr="00313F86" w:rsidRDefault="00313F86" w:rsidP="00313F86">
            <w:pPr>
              <w:jc w:val="both"/>
              <w:rPr>
                <w:sz w:val="28"/>
                <w:szCs w:val="28"/>
              </w:rPr>
            </w:pPr>
            <w:r w:rsidRPr="00313F86">
              <w:rPr>
                <w:sz w:val="28"/>
                <w:szCs w:val="28"/>
              </w:rPr>
              <w:t>5</w:t>
            </w:r>
          </w:p>
        </w:tc>
      </w:tr>
    </w:tbl>
    <w:p w:rsidR="00D952DA" w:rsidRDefault="00D952DA" w:rsidP="00313F86">
      <w:pPr>
        <w:tabs>
          <w:tab w:val="left" w:pos="993"/>
        </w:tabs>
        <w:ind w:right="43" w:firstLine="709"/>
        <w:jc w:val="both"/>
        <w:rPr>
          <w:color w:val="000000"/>
          <w:sz w:val="28"/>
          <w:szCs w:val="28"/>
        </w:rPr>
      </w:pPr>
    </w:p>
    <w:p w:rsidR="00313F86" w:rsidRPr="00313F86" w:rsidRDefault="00313F86" w:rsidP="00313F86">
      <w:pPr>
        <w:tabs>
          <w:tab w:val="left" w:pos="993"/>
        </w:tabs>
        <w:ind w:right="43" w:firstLine="709"/>
        <w:jc w:val="both"/>
        <w:rPr>
          <w:sz w:val="28"/>
          <w:szCs w:val="28"/>
        </w:rPr>
      </w:pPr>
      <w:r w:rsidRPr="00313F86">
        <w:rPr>
          <w:sz w:val="28"/>
          <w:szCs w:val="28"/>
        </w:rPr>
        <w:t>Для стимулирования деятельности организаций по повышению качества и конкурентоспособности продукции, работ и услуг, внедрению современных методов управления качеством развивается республиканское конкурсное движение в области качества и делового совершенства.</w:t>
      </w:r>
    </w:p>
    <w:p w:rsidR="00313F86" w:rsidRPr="00313F86" w:rsidRDefault="00313F86" w:rsidP="00313F86">
      <w:pPr>
        <w:ind w:firstLine="708"/>
        <w:jc w:val="both"/>
        <w:rPr>
          <w:sz w:val="28"/>
          <w:szCs w:val="28"/>
        </w:rPr>
      </w:pPr>
      <w:r w:rsidRPr="00916BFF">
        <w:rPr>
          <w:bCs/>
          <w:sz w:val="28"/>
          <w:szCs w:val="28"/>
        </w:rPr>
        <w:t>Экспертные комиссии уже при</w:t>
      </w:r>
      <w:r w:rsidR="00D952DA" w:rsidRPr="00916BFF">
        <w:rPr>
          <w:bCs/>
          <w:sz w:val="28"/>
          <w:szCs w:val="28"/>
        </w:rPr>
        <w:t>ступили к оценке деятельности 38</w:t>
      </w:r>
      <w:r w:rsidRPr="00313F86">
        <w:rPr>
          <w:bCs/>
          <w:sz w:val="28"/>
          <w:szCs w:val="28"/>
        </w:rPr>
        <w:t xml:space="preserve"> организаций-претендентов на звание лауреата конкурса на соискание Премии Правительства Республики Беларусь за достижения в области качества-</w:t>
      </w:r>
      <w:r w:rsidR="00D952DA">
        <w:rPr>
          <w:bCs/>
          <w:sz w:val="28"/>
          <w:szCs w:val="28"/>
        </w:rPr>
        <w:t>2020</w:t>
      </w:r>
      <w:r w:rsidRPr="00313F86">
        <w:rPr>
          <w:bCs/>
          <w:sz w:val="28"/>
          <w:szCs w:val="28"/>
        </w:rPr>
        <w:t xml:space="preserve">. </w:t>
      </w:r>
    </w:p>
    <w:p w:rsidR="00313F86" w:rsidRPr="00313F86" w:rsidRDefault="00313F86" w:rsidP="00313F86">
      <w:pPr>
        <w:ind w:firstLine="709"/>
        <w:jc w:val="both"/>
        <w:rPr>
          <w:sz w:val="28"/>
          <w:szCs w:val="28"/>
        </w:rPr>
      </w:pPr>
      <w:r w:rsidRPr="00916BFF">
        <w:rPr>
          <w:sz w:val="28"/>
          <w:szCs w:val="28"/>
        </w:rPr>
        <w:t xml:space="preserve">В рамках конкурса «Лучшие товары Республики Беларусь» </w:t>
      </w:r>
      <w:r w:rsidR="00916BFF" w:rsidRPr="00916BFF">
        <w:rPr>
          <w:sz w:val="28"/>
          <w:szCs w:val="28"/>
        </w:rPr>
        <w:t>проведены</w:t>
      </w:r>
      <w:r w:rsidRPr="00916BFF">
        <w:rPr>
          <w:sz w:val="28"/>
          <w:szCs w:val="28"/>
        </w:rPr>
        <w:t xml:space="preserve"> заседания областных конкурсных комиссий и определены товары-финалисты, которые могут участвовать во втором – республиканском – этапе конкурса и претендовать на звание его лауреатов.</w:t>
      </w:r>
    </w:p>
    <w:p w:rsidR="00313F86" w:rsidRPr="00BE49EE" w:rsidRDefault="00313F86" w:rsidP="00313F86">
      <w:pPr>
        <w:ind w:firstLine="709"/>
        <w:jc w:val="both"/>
        <w:rPr>
          <w:color w:val="000000" w:themeColor="text1"/>
          <w:sz w:val="28"/>
          <w:szCs w:val="28"/>
        </w:rPr>
      </w:pPr>
      <w:r w:rsidRPr="00BE49EE">
        <w:rPr>
          <w:color w:val="000000" w:themeColor="text1"/>
          <w:sz w:val="28"/>
          <w:szCs w:val="28"/>
        </w:rPr>
        <w:t>Осуществляется экспертная оценка материалов конкурсов «Лучший менеджер по качеству» и «Лучшая дипломная и научно-исследовательская работа в области менеджмента и контроля качества».</w:t>
      </w:r>
    </w:p>
    <w:p w:rsidR="00ED7C22" w:rsidRDefault="00ED7C22" w:rsidP="00BE49E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D338A7" w:rsidRPr="00BE49EE" w:rsidRDefault="00BE49EE" w:rsidP="00BE49E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E49EE">
        <w:rPr>
          <w:color w:val="000000" w:themeColor="text1"/>
          <w:sz w:val="28"/>
          <w:szCs w:val="28"/>
        </w:rPr>
        <w:t xml:space="preserve">В </w:t>
      </w:r>
      <w:r w:rsidR="00D338A7" w:rsidRPr="00BE49EE">
        <w:rPr>
          <w:color w:val="000000" w:themeColor="text1"/>
          <w:sz w:val="28"/>
          <w:szCs w:val="28"/>
        </w:rPr>
        <w:t>настоящее время Госстандартом</w:t>
      </w:r>
      <w:r w:rsidRPr="00BE49EE">
        <w:rPr>
          <w:color w:val="000000" w:themeColor="text1"/>
          <w:sz w:val="28"/>
          <w:szCs w:val="28"/>
        </w:rPr>
        <w:t xml:space="preserve"> дорабатывается проект программы «Качество» на 2021 – 2025 годы</w:t>
      </w:r>
      <w:r w:rsidR="00D338A7" w:rsidRPr="00BE49EE">
        <w:rPr>
          <w:color w:val="000000" w:themeColor="text1"/>
          <w:sz w:val="28"/>
          <w:szCs w:val="28"/>
        </w:rPr>
        <w:t xml:space="preserve">. </w:t>
      </w:r>
      <w:r w:rsidRPr="00BE49EE">
        <w:rPr>
          <w:color w:val="000000" w:themeColor="text1"/>
          <w:sz w:val="28"/>
          <w:szCs w:val="28"/>
        </w:rPr>
        <w:t>Документ будет сконцентрирован</w:t>
      </w:r>
      <w:r w:rsidR="00D338A7" w:rsidRPr="00BE49EE">
        <w:rPr>
          <w:color w:val="000000" w:themeColor="text1"/>
          <w:sz w:val="28"/>
          <w:szCs w:val="28"/>
        </w:rPr>
        <w:t xml:space="preserve"> на создании условий для</w:t>
      </w:r>
      <w:r w:rsidR="00ED7C22">
        <w:rPr>
          <w:color w:val="000000" w:themeColor="text1"/>
          <w:sz w:val="28"/>
          <w:szCs w:val="28"/>
        </w:rPr>
        <w:t xml:space="preserve"> дальнейшего</w:t>
      </w:r>
      <w:r w:rsidR="00D338A7" w:rsidRPr="00BE49EE">
        <w:rPr>
          <w:color w:val="000000" w:themeColor="text1"/>
          <w:sz w:val="28"/>
          <w:szCs w:val="28"/>
        </w:rPr>
        <w:t xml:space="preserve"> развития национальной инфраструктуры качества и поддержания ее на современном уровне. </w:t>
      </w:r>
      <w:r w:rsidRPr="00BE49EE">
        <w:rPr>
          <w:color w:val="000000" w:themeColor="text1"/>
          <w:sz w:val="28"/>
          <w:szCs w:val="28"/>
        </w:rPr>
        <w:t xml:space="preserve">Он </w:t>
      </w:r>
      <w:r w:rsidR="00D338A7" w:rsidRPr="00BE49EE">
        <w:rPr>
          <w:color w:val="000000" w:themeColor="text1"/>
          <w:sz w:val="28"/>
          <w:szCs w:val="28"/>
        </w:rPr>
        <w:t xml:space="preserve">коснется в первую очередь сферы реального </w:t>
      </w:r>
      <w:proofErr w:type="gramStart"/>
      <w:r w:rsidR="00D338A7" w:rsidRPr="00BE49EE">
        <w:rPr>
          <w:color w:val="000000" w:themeColor="text1"/>
          <w:sz w:val="28"/>
          <w:szCs w:val="28"/>
        </w:rPr>
        <w:t>производства</w:t>
      </w:r>
      <w:proofErr w:type="gramEnd"/>
      <w:r w:rsidR="00D338A7" w:rsidRPr="00BE49EE">
        <w:rPr>
          <w:color w:val="000000" w:themeColor="text1"/>
          <w:sz w:val="28"/>
          <w:szCs w:val="28"/>
        </w:rPr>
        <w:t xml:space="preserve"> и будет включать такие блоки, как: техническое нормирование, стандартизация, аккредитация, испытания; компетентность; мотивация, стимулирование, пропаганда идей качества и делового совершенства. Развитие каждого из них имеет </w:t>
      </w:r>
      <w:proofErr w:type="gramStart"/>
      <w:r w:rsidR="00D338A7" w:rsidRPr="00BE49EE">
        <w:rPr>
          <w:color w:val="000000" w:themeColor="text1"/>
          <w:sz w:val="28"/>
          <w:szCs w:val="28"/>
        </w:rPr>
        <w:t>важное значение</w:t>
      </w:r>
      <w:proofErr w:type="gramEnd"/>
      <w:r w:rsidR="00D338A7" w:rsidRPr="00BE49EE">
        <w:rPr>
          <w:color w:val="000000" w:themeColor="text1"/>
          <w:sz w:val="28"/>
          <w:szCs w:val="28"/>
        </w:rPr>
        <w:t xml:space="preserve"> для организаций в целом.</w:t>
      </w:r>
    </w:p>
    <w:p w:rsidR="00D338A7" w:rsidRPr="00BE49EE" w:rsidRDefault="00D338A7" w:rsidP="00D338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49EE">
        <w:rPr>
          <w:color w:val="000000" w:themeColor="text1"/>
          <w:sz w:val="28"/>
          <w:szCs w:val="28"/>
        </w:rPr>
        <w:t>Отраслевой разрез вопросов качества будет отражен в к</w:t>
      </w:r>
      <w:r w:rsidR="00BE49EE" w:rsidRPr="00BE49EE">
        <w:rPr>
          <w:color w:val="000000" w:themeColor="text1"/>
          <w:sz w:val="28"/>
          <w:szCs w:val="28"/>
        </w:rPr>
        <w:t xml:space="preserve">омплексных программах развития </w:t>
      </w:r>
      <w:r w:rsidRPr="00BE49EE">
        <w:rPr>
          <w:color w:val="000000" w:themeColor="text1"/>
          <w:sz w:val="28"/>
          <w:szCs w:val="28"/>
        </w:rPr>
        <w:t>отраслей, разработка которых пре</w:t>
      </w:r>
      <w:r w:rsidR="00BE49EE" w:rsidRPr="00BE49EE">
        <w:rPr>
          <w:color w:val="000000" w:themeColor="text1"/>
          <w:sz w:val="28"/>
          <w:szCs w:val="28"/>
        </w:rPr>
        <w:t>дусмотрена в рамках реализации П</w:t>
      </w:r>
      <w:r w:rsidRPr="00BE49EE">
        <w:rPr>
          <w:color w:val="000000" w:themeColor="text1"/>
          <w:sz w:val="28"/>
          <w:szCs w:val="28"/>
        </w:rPr>
        <w:t>рограммы социально-экономического развития страны на будущие пять лет (проект дорабатывается)</w:t>
      </w:r>
      <w:r w:rsidR="00BE49EE" w:rsidRPr="00BE49EE">
        <w:rPr>
          <w:color w:val="000000" w:themeColor="text1"/>
          <w:sz w:val="28"/>
          <w:szCs w:val="28"/>
        </w:rPr>
        <w:t>.</w:t>
      </w:r>
      <w:r w:rsidRPr="00BE49EE">
        <w:rPr>
          <w:color w:val="000000" w:themeColor="text1"/>
          <w:sz w:val="28"/>
          <w:szCs w:val="28"/>
        </w:rPr>
        <w:t xml:space="preserve"> </w:t>
      </w:r>
      <w:r w:rsidR="00BE49EE" w:rsidRPr="00BE49EE">
        <w:rPr>
          <w:color w:val="000000" w:themeColor="text1"/>
          <w:sz w:val="28"/>
          <w:szCs w:val="28"/>
        </w:rPr>
        <w:t xml:space="preserve">В </w:t>
      </w:r>
      <w:r w:rsidRPr="00BE49EE">
        <w:rPr>
          <w:color w:val="000000" w:themeColor="text1"/>
          <w:sz w:val="28"/>
          <w:szCs w:val="28"/>
        </w:rPr>
        <w:t xml:space="preserve">согласовании данных программ </w:t>
      </w:r>
      <w:r w:rsidR="00BE49EE" w:rsidRPr="00BE49EE">
        <w:rPr>
          <w:color w:val="000000" w:themeColor="text1"/>
          <w:sz w:val="28"/>
          <w:szCs w:val="28"/>
        </w:rPr>
        <w:t>будет участвовать Госстандарт, отмечая,</w:t>
      </w:r>
      <w:r w:rsidRPr="00BE49EE">
        <w:rPr>
          <w:color w:val="000000" w:themeColor="text1"/>
          <w:sz w:val="28"/>
          <w:szCs w:val="28"/>
        </w:rPr>
        <w:t xml:space="preserve"> учтены ли в них вопросы качества и совреме</w:t>
      </w:r>
      <w:r w:rsidR="00BE49EE" w:rsidRPr="00BE49EE">
        <w:rPr>
          <w:color w:val="000000" w:themeColor="text1"/>
          <w:sz w:val="28"/>
          <w:szCs w:val="28"/>
        </w:rPr>
        <w:t>нные подходы к его обеспечению.</w:t>
      </w:r>
    </w:p>
    <w:p w:rsidR="00313F86" w:rsidRPr="00D338A7" w:rsidRDefault="00313F86" w:rsidP="00D338A7">
      <w:pPr>
        <w:ind w:firstLine="709"/>
        <w:jc w:val="both"/>
        <w:rPr>
          <w:sz w:val="28"/>
          <w:szCs w:val="28"/>
        </w:rPr>
      </w:pPr>
      <w:r w:rsidRPr="00BE49EE">
        <w:rPr>
          <w:color w:val="000000" w:themeColor="text1"/>
          <w:sz w:val="28"/>
          <w:szCs w:val="28"/>
        </w:rPr>
        <w:t xml:space="preserve">Проводимые </w:t>
      </w:r>
      <w:r w:rsidR="00BE49EE" w:rsidRPr="00BE49EE">
        <w:rPr>
          <w:color w:val="000000" w:themeColor="text1"/>
          <w:sz w:val="28"/>
          <w:szCs w:val="28"/>
        </w:rPr>
        <w:t xml:space="preserve">в республике </w:t>
      </w:r>
      <w:r w:rsidRPr="00BE49EE">
        <w:rPr>
          <w:color w:val="000000" w:themeColor="text1"/>
          <w:sz w:val="28"/>
          <w:szCs w:val="28"/>
        </w:rPr>
        <w:t xml:space="preserve">работы обеспечивают </w:t>
      </w:r>
      <w:r w:rsidRPr="00D338A7">
        <w:rPr>
          <w:sz w:val="28"/>
          <w:szCs w:val="28"/>
        </w:rPr>
        <w:t xml:space="preserve">условия для высокого качества знака «Сделано в Беларуси», доверия и признания </w:t>
      </w:r>
      <w:r w:rsidR="00BE49EE">
        <w:rPr>
          <w:sz w:val="28"/>
          <w:szCs w:val="28"/>
        </w:rPr>
        <w:t xml:space="preserve">отечественных </w:t>
      </w:r>
      <w:r w:rsidRPr="00D338A7">
        <w:rPr>
          <w:sz w:val="28"/>
          <w:szCs w:val="28"/>
        </w:rPr>
        <w:t xml:space="preserve">товаров и услуг на </w:t>
      </w:r>
      <w:proofErr w:type="gramStart"/>
      <w:r w:rsidRPr="00D338A7">
        <w:rPr>
          <w:sz w:val="28"/>
          <w:szCs w:val="28"/>
        </w:rPr>
        <w:t>внутреннем</w:t>
      </w:r>
      <w:proofErr w:type="gramEnd"/>
      <w:r w:rsidRPr="00D338A7">
        <w:rPr>
          <w:sz w:val="28"/>
          <w:szCs w:val="28"/>
        </w:rPr>
        <w:t xml:space="preserve"> и экспортных рынках.</w:t>
      </w:r>
    </w:p>
    <w:p w:rsidR="00BE49EE" w:rsidRDefault="00BE49EE" w:rsidP="00313F86">
      <w:pPr>
        <w:ind w:left="4956" w:firstLine="708"/>
        <w:jc w:val="both"/>
        <w:rPr>
          <w:b/>
          <w:sz w:val="28"/>
          <w:szCs w:val="28"/>
        </w:rPr>
      </w:pPr>
    </w:p>
    <w:p w:rsidR="007F3C37" w:rsidRPr="00313F86" w:rsidRDefault="007F3C37" w:rsidP="00ED7C22">
      <w:pPr>
        <w:ind w:left="5664" w:firstLine="708"/>
        <w:jc w:val="both"/>
        <w:rPr>
          <w:b/>
          <w:sz w:val="28"/>
          <w:szCs w:val="28"/>
        </w:rPr>
      </w:pPr>
      <w:r w:rsidRPr="00313F86">
        <w:rPr>
          <w:b/>
          <w:sz w:val="28"/>
          <w:szCs w:val="28"/>
        </w:rPr>
        <w:t xml:space="preserve">Пресс-служба Госстандарта, </w:t>
      </w:r>
    </w:p>
    <w:p w:rsidR="0045591A" w:rsidRPr="00313F86" w:rsidRDefault="007F3C37" w:rsidP="00ED7C22">
      <w:pPr>
        <w:ind w:left="5664" w:firstLine="708"/>
        <w:jc w:val="both"/>
        <w:rPr>
          <w:b/>
          <w:sz w:val="28"/>
          <w:szCs w:val="28"/>
        </w:rPr>
      </w:pPr>
      <w:r w:rsidRPr="00313F86">
        <w:rPr>
          <w:b/>
          <w:sz w:val="28"/>
          <w:szCs w:val="28"/>
        </w:rPr>
        <w:t>тел. 269 68 28</w:t>
      </w:r>
    </w:p>
    <w:sectPr w:rsidR="0045591A" w:rsidRPr="00313F86" w:rsidSect="00BE49EE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AE" w:rsidRDefault="00DB75AE" w:rsidP="007F3C37">
      <w:r>
        <w:separator/>
      </w:r>
    </w:p>
  </w:endnote>
  <w:endnote w:type="continuationSeparator" w:id="0">
    <w:p w:rsidR="00DB75AE" w:rsidRDefault="00DB75AE" w:rsidP="007F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BeauSans Pro Thin">
    <w:altName w:val="Candara"/>
    <w:charset w:val="CC"/>
    <w:family w:val="auto"/>
    <w:pitch w:val="variable"/>
    <w:sig w:usb0="00000001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AE" w:rsidRDefault="00DB75AE" w:rsidP="007F3C37">
      <w:r>
        <w:separator/>
      </w:r>
    </w:p>
  </w:footnote>
  <w:footnote w:type="continuationSeparator" w:id="0">
    <w:p w:rsidR="00DB75AE" w:rsidRDefault="00DB75AE" w:rsidP="007F3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A9"/>
    <w:rsid w:val="00002B8A"/>
    <w:rsid w:val="000E0EC5"/>
    <w:rsid w:val="00105BAA"/>
    <w:rsid w:val="0010621D"/>
    <w:rsid w:val="00137FF4"/>
    <w:rsid w:val="00204791"/>
    <w:rsid w:val="002372D8"/>
    <w:rsid w:val="00267FCF"/>
    <w:rsid w:val="00307473"/>
    <w:rsid w:val="00313F86"/>
    <w:rsid w:val="003750DF"/>
    <w:rsid w:val="003947D8"/>
    <w:rsid w:val="003E1265"/>
    <w:rsid w:val="003E2B91"/>
    <w:rsid w:val="0045591A"/>
    <w:rsid w:val="00462F1E"/>
    <w:rsid w:val="00465E7B"/>
    <w:rsid w:val="00471502"/>
    <w:rsid w:val="0047600D"/>
    <w:rsid w:val="004A26C7"/>
    <w:rsid w:val="004A3AA9"/>
    <w:rsid w:val="004D7C86"/>
    <w:rsid w:val="004E5951"/>
    <w:rsid w:val="004F6EAD"/>
    <w:rsid w:val="006021D3"/>
    <w:rsid w:val="00657096"/>
    <w:rsid w:val="00684C56"/>
    <w:rsid w:val="0074380F"/>
    <w:rsid w:val="0074602F"/>
    <w:rsid w:val="007A30BA"/>
    <w:rsid w:val="007D62F6"/>
    <w:rsid w:val="007F3C37"/>
    <w:rsid w:val="007F4BFE"/>
    <w:rsid w:val="00803964"/>
    <w:rsid w:val="00851EFC"/>
    <w:rsid w:val="008E70C6"/>
    <w:rsid w:val="00902F22"/>
    <w:rsid w:val="00916BFF"/>
    <w:rsid w:val="00931EFE"/>
    <w:rsid w:val="009E6E66"/>
    <w:rsid w:val="00A2040E"/>
    <w:rsid w:val="00A31616"/>
    <w:rsid w:val="00AD2DF3"/>
    <w:rsid w:val="00AE1DD4"/>
    <w:rsid w:val="00B1793B"/>
    <w:rsid w:val="00B81E00"/>
    <w:rsid w:val="00BE49EE"/>
    <w:rsid w:val="00BF7AA1"/>
    <w:rsid w:val="00C56A1D"/>
    <w:rsid w:val="00D2455D"/>
    <w:rsid w:val="00D3018A"/>
    <w:rsid w:val="00D338A7"/>
    <w:rsid w:val="00D37A0A"/>
    <w:rsid w:val="00D52C56"/>
    <w:rsid w:val="00D952DA"/>
    <w:rsid w:val="00DA3D7A"/>
    <w:rsid w:val="00DB75AE"/>
    <w:rsid w:val="00DB78A4"/>
    <w:rsid w:val="00DC2AB0"/>
    <w:rsid w:val="00E41C8C"/>
    <w:rsid w:val="00E60023"/>
    <w:rsid w:val="00ED24E1"/>
    <w:rsid w:val="00ED439F"/>
    <w:rsid w:val="00ED7C22"/>
    <w:rsid w:val="00F176E7"/>
    <w:rsid w:val="00F62B9D"/>
    <w:rsid w:val="00F8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59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5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5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47600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7D62F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709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A26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No Spacing"/>
    <w:uiPriority w:val="1"/>
    <w:qFormat/>
    <w:rsid w:val="0010621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rsid w:val="00105BA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05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7F3C37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character" w:customStyle="1" w:styleId="FontStyle23">
    <w:name w:val="Font Style23"/>
    <w:rsid w:val="007F3C37"/>
    <w:rPr>
      <w:rFonts w:ascii="Times New Roman" w:hAnsi="Times New Roman" w:cs="Times New Roman" w:hint="default"/>
      <w:sz w:val="22"/>
      <w:szCs w:val="22"/>
    </w:rPr>
  </w:style>
  <w:style w:type="paragraph" w:styleId="a8">
    <w:name w:val="footnote text"/>
    <w:basedOn w:val="a"/>
    <w:link w:val="a9"/>
    <w:uiPriority w:val="99"/>
    <w:semiHidden/>
    <w:unhideWhenUsed/>
    <w:rsid w:val="007F3C3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F3C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F3C3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3F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3F8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13F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ШР_Жирный"/>
    <w:aliases w:val="Жир"/>
    <w:qFormat/>
    <w:rsid w:val="00313F86"/>
    <w:rPr>
      <w:b/>
    </w:rPr>
  </w:style>
  <w:style w:type="paragraph" w:customStyle="1" w:styleId="af">
    <w:name w:val="БШР_Таблица_Центр"/>
    <w:aliases w:val="ТБЛ_Ц"/>
    <w:basedOn w:val="a"/>
    <w:rsid w:val="00313F86"/>
    <w:pPr>
      <w:ind w:left="57" w:right="57"/>
      <w:jc w:val="center"/>
    </w:pPr>
    <w:rPr>
      <w:rFonts w:ascii="PF BeauSans Pro Thin" w:eastAsia="Calibri" w:hAnsi="PF BeauSans Pro Thin" w:cs="Arial"/>
      <w:sz w:val="18"/>
      <w:szCs w:val="22"/>
      <w:lang w:eastAsia="en-US"/>
    </w:rPr>
  </w:style>
  <w:style w:type="character" w:customStyle="1" w:styleId="af0">
    <w:name w:val="БШР_Тема_Аккредитация"/>
    <w:aliases w:val="Акр"/>
    <w:rsid w:val="00313F86"/>
    <w:rPr>
      <w:color w:val="FF6600"/>
    </w:rPr>
  </w:style>
  <w:style w:type="paragraph" w:customStyle="1" w:styleId="af1">
    <w:name w:val="Основной текст письма"/>
    <w:basedOn w:val="a"/>
    <w:link w:val="af2"/>
    <w:rsid w:val="00313F86"/>
    <w:pPr>
      <w:suppressAutoHyphens/>
      <w:ind w:firstLine="709"/>
      <w:jc w:val="both"/>
    </w:pPr>
    <w:rPr>
      <w:sz w:val="30"/>
      <w:szCs w:val="20"/>
    </w:rPr>
  </w:style>
  <w:style w:type="character" w:customStyle="1" w:styleId="af2">
    <w:name w:val="Основной текст письма Знак"/>
    <w:link w:val="af1"/>
    <w:locked/>
    <w:rsid w:val="00313F86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59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5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5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47600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7D62F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709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A26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No Spacing"/>
    <w:uiPriority w:val="1"/>
    <w:qFormat/>
    <w:rsid w:val="0010621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rsid w:val="00105BA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05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7F3C37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character" w:customStyle="1" w:styleId="FontStyle23">
    <w:name w:val="Font Style23"/>
    <w:rsid w:val="007F3C37"/>
    <w:rPr>
      <w:rFonts w:ascii="Times New Roman" w:hAnsi="Times New Roman" w:cs="Times New Roman" w:hint="default"/>
      <w:sz w:val="22"/>
      <w:szCs w:val="22"/>
    </w:rPr>
  </w:style>
  <w:style w:type="paragraph" w:styleId="a8">
    <w:name w:val="footnote text"/>
    <w:basedOn w:val="a"/>
    <w:link w:val="a9"/>
    <w:uiPriority w:val="99"/>
    <w:semiHidden/>
    <w:unhideWhenUsed/>
    <w:rsid w:val="007F3C3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F3C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F3C3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3F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3F8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13F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ШР_Жирный"/>
    <w:aliases w:val="Жир"/>
    <w:qFormat/>
    <w:rsid w:val="00313F86"/>
    <w:rPr>
      <w:b/>
    </w:rPr>
  </w:style>
  <w:style w:type="paragraph" w:customStyle="1" w:styleId="af">
    <w:name w:val="БШР_Таблица_Центр"/>
    <w:aliases w:val="ТБЛ_Ц"/>
    <w:basedOn w:val="a"/>
    <w:rsid w:val="00313F86"/>
    <w:pPr>
      <w:ind w:left="57" w:right="57"/>
      <w:jc w:val="center"/>
    </w:pPr>
    <w:rPr>
      <w:rFonts w:ascii="PF BeauSans Pro Thin" w:eastAsia="Calibri" w:hAnsi="PF BeauSans Pro Thin" w:cs="Arial"/>
      <w:sz w:val="18"/>
      <w:szCs w:val="22"/>
      <w:lang w:eastAsia="en-US"/>
    </w:rPr>
  </w:style>
  <w:style w:type="character" w:customStyle="1" w:styleId="af0">
    <w:name w:val="БШР_Тема_Аккредитация"/>
    <w:aliases w:val="Акр"/>
    <w:rsid w:val="00313F86"/>
    <w:rPr>
      <w:color w:val="FF6600"/>
    </w:rPr>
  </w:style>
  <w:style w:type="paragraph" w:customStyle="1" w:styleId="af1">
    <w:name w:val="Основной текст письма"/>
    <w:basedOn w:val="a"/>
    <w:link w:val="af2"/>
    <w:rsid w:val="00313F86"/>
    <w:pPr>
      <w:suppressAutoHyphens/>
      <w:ind w:firstLine="709"/>
      <w:jc w:val="both"/>
    </w:pPr>
    <w:rPr>
      <w:sz w:val="30"/>
      <w:szCs w:val="20"/>
    </w:rPr>
  </w:style>
  <w:style w:type="character" w:customStyle="1" w:styleId="af2">
    <w:name w:val="Основной текст письма Знак"/>
    <w:link w:val="af1"/>
    <w:locked/>
    <w:rsid w:val="00313F86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0C8A5-55EF-4AAC-AEE9-04C0CB87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client404_1</dc:creator>
  <cp:lastModifiedBy>Г</cp:lastModifiedBy>
  <cp:revision>2</cp:revision>
  <cp:lastPrinted>2020-11-10T09:27:00Z</cp:lastPrinted>
  <dcterms:created xsi:type="dcterms:W3CDTF">2020-11-11T07:11:00Z</dcterms:created>
  <dcterms:modified xsi:type="dcterms:W3CDTF">2020-11-11T07:11:00Z</dcterms:modified>
</cp:coreProperties>
</file>