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C85" w:rsidRPr="00662C2F" w:rsidRDefault="00E17C85" w:rsidP="00BB3CD5">
      <w:pPr>
        <w:pStyle w:val="20"/>
        <w:shd w:val="clear" w:color="auto" w:fill="auto"/>
        <w:spacing w:before="0" w:line="280" w:lineRule="exact"/>
        <w:jc w:val="center"/>
        <w:rPr>
          <w:sz w:val="30"/>
          <w:szCs w:val="30"/>
        </w:rPr>
      </w:pPr>
      <w:r w:rsidRPr="00662C2F">
        <w:rPr>
          <w:sz w:val="30"/>
          <w:szCs w:val="30"/>
        </w:rPr>
        <w:t>ИНФОРМАЦИОННОЕ ПИСЬМО</w:t>
      </w:r>
    </w:p>
    <w:p w:rsidR="00417EBC" w:rsidRPr="00662C2F" w:rsidRDefault="00417EBC" w:rsidP="00BB3CD5">
      <w:pPr>
        <w:pStyle w:val="20"/>
        <w:shd w:val="clear" w:color="auto" w:fill="auto"/>
        <w:spacing w:before="0" w:line="280" w:lineRule="exact"/>
        <w:jc w:val="center"/>
        <w:rPr>
          <w:rStyle w:val="a7"/>
          <w:b w:val="0"/>
          <w:sz w:val="30"/>
          <w:szCs w:val="30"/>
        </w:rPr>
      </w:pPr>
      <w:r w:rsidRPr="00662C2F">
        <w:rPr>
          <w:sz w:val="30"/>
          <w:szCs w:val="30"/>
        </w:rPr>
        <w:t>о проведении Единого</w:t>
      </w:r>
      <w:r w:rsidRPr="00662C2F">
        <w:rPr>
          <w:rStyle w:val="a7"/>
          <w:b w:val="0"/>
          <w:sz w:val="30"/>
          <w:szCs w:val="30"/>
        </w:rPr>
        <w:t xml:space="preserve"> дня безопасности </w:t>
      </w:r>
    </w:p>
    <w:p w:rsidR="00417EBC" w:rsidRPr="00662C2F" w:rsidRDefault="00417EBC" w:rsidP="00417EBC">
      <w:pPr>
        <w:pStyle w:val="20"/>
        <w:shd w:val="clear" w:color="auto" w:fill="auto"/>
        <w:spacing w:before="0" w:line="240" w:lineRule="auto"/>
        <w:rPr>
          <w:color w:val="auto"/>
          <w:sz w:val="30"/>
          <w:szCs w:val="30"/>
        </w:rPr>
      </w:pPr>
    </w:p>
    <w:p w:rsidR="00DB1E68" w:rsidRDefault="00DB1E68" w:rsidP="0078373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Беларусь Министерством по чрезвычайным ситуациям </w:t>
      </w:r>
      <w:r w:rsidR="00783732">
        <w:rPr>
          <w:sz w:val="30"/>
          <w:szCs w:val="30"/>
        </w:rPr>
        <w:t xml:space="preserve">(далее – МЧС) </w:t>
      </w:r>
      <w:r>
        <w:rPr>
          <w:sz w:val="30"/>
          <w:szCs w:val="30"/>
        </w:rPr>
        <w:t>с 20 февраля по 1 марта 202</w:t>
      </w:r>
      <w:r w:rsidR="00B151FC">
        <w:rPr>
          <w:sz w:val="30"/>
          <w:szCs w:val="30"/>
        </w:rPr>
        <w:t>1</w:t>
      </w:r>
      <w:r>
        <w:rPr>
          <w:sz w:val="30"/>
          <w:szCs w:val="30"/>
        </w:rPr>
        <w:t xml:space="preserve"> года </w:t>
      </w:r>
      <w:r w:rsidR="00B151FC">
        <w:rPr>
          <w:sz w:val="30"/>
          <w:szCs w:val="30"/>
        </w:rPr>
        <w:t>традиционно проводится</w:t>
      </w:r>
      <w:r>
        <w:rPr>
          <w:sz w:val="30"/>
          <w:szCs w:val="30"/>
        </w:rPr>
        <w:t xml:space="preserve"> а</w:t>
      </w:r>
      <w:r w:rsidRPr="00DB1E68">
        <w:rPr>
          <w:sz w:val="30"/>
          <w:szCs w:val="30"/>
        </w:rPr>
        <w:t>кция «Единый день безопаснос</w:t>
      </w:r>
      <w:bookmarkStart w:id="0" w:name="_GoBack"/>
      <w:bookmarkEnd w:id="0"/>
      <w:r w:rsidRPr="00DB1E68">
        <w:rPr>
          <w:sz w:val="30"/>
          <w:szCs w:val="30"/>
        </w:rPr>
        <w:t xml:space="preserve">ти». </w:t>
      </w:r>
      <w:r w:rsidR="00B151FC" w:rsidRPr="00B151FC">
        <w:rPr>
          <w:sz w:val="30"/>
          <w:szCs w:val="30"/>
        </w:rPr>
        <w:t>В эти дни состоятся целенаправленные профилактические мероприятия по предупреждению чрезвычайных ситуаций, правонарушений и преступлений, а также обучение поведению в</w:t>
      </w:r>
      <w:r w:rsidR="00DE614E">
        <w:rPr>
          <w:sz w:val="30"/>
          <w:szCs w:val="30"/>
        </w:rPr>
        <w:t> </w:t>
      </w:r>
      <w:r w:rsidR="00B151FC" w:rsidRPr="00B151FC">
        <w:rPr>
          <w:sz w:val="30"/>
          <w:szCs w:val="30"/>
        </w:rPr>
        <w:t>условиях ЧС, аварий, оказанию первой медицинской помощи</w:t>
      </w:r>
      <w:r w:rsidR="00B151FC">
        <w:rPr>
          <w:sz w:val="30"/>
          <w:szCs w:val="30"/>
        </w:rPr>
        <w:t xml:space="preserve">, </w:t>
      </w:r>
      <w:r>
        <w:rPr>
          <w:sz w:val="30"/>
          <w:szCs w:val="30"/>
        </w:rPr>
        <w:t>проведение мероприятий, направленных на создание и поддержание безопасных и здоровых условий труда.</w:t>
      </w:r>
      <w:r w:rsidRPr="00DB1E68">
        <w:rPr>
          <w:sz w:val="30"/>
          <w:szCs w:val="30"/>
        </w:rPr>
        <w:t xml:space="preserve"> </w:t>
      </w:r>
    </w:p>
    <w:p w:rsidR="00102D82" w:rsidRDefault="00102D82" w:rsidP="00102D8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102D82" w:rsidRPr="00102D82" w:rsidRDefault="00102D82" w:rsidP="00102D8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2D82">
        <w:rPr>
          <w:sz w:val="30"/>
          <w:szCs w:val="30"/>
        </w:rPr>
        <w:t>По данным ведомственного учета МЧС (по состоянию на 05.01.2021) в 2020 г. на объектах юридических лиц (без учета пожаров на транспорте) произошло 783 пожара, от которых погибли 39 человек, травмированы – 27. На объектах юридических лиц, подчиненных Госстандарту, пожаров не</w:t>
      </w:r>
      <w:r w:rsidR="00365A10">
        <w:rPr>
          <w:sz w:val="30"/>
          <w:szCs w:val="30"/>
        </w:rPr>
        <w:t> </w:t>
      </w:r>
      <w:r w:rsidRPr="00102D82">
        <w:rPr>
          <w:sz w:val="30"/>
          <w:szCs w:val="30"/>
        </w:rPr>
        <w:t>зарегистрировано.</w:t>
      </w:r>
    </w:p>
    <w:p w:rsidR="00102D82" w:rsidRDefault="00102D82" w:rsidP="00102D8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102D82" w:rsidRPr="00102D82" w:rsidRDefault="00102D82" w:rsidP="00102D8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2D82">
        <w:rPr>
          <w:sz w:val="30"/>
          <w:szCs w:val="30"/>
        </w:rPr>
        <w:t>Из 39 погибших от пожаров людей 31 (79,5% от общего числа) погибли в жилищном фонде, 8 (20,5%) – в производственных, бытовых и вспомогательных помещениях или на территории организаций.</w:t>
      </w:r>
    </w:p>
    <w:p w:rsidR="00102D82" w:rsidRDefault="00102D82" w:rsidP="00102D8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2D82">
        <w:rPr>
          <w:sz w:val="30"/>
          <w:szCs w:val="30"/>
        </w:rPr>
        <w:t>В 88,9% (696) случаев причинами данных пожаров явились нарушения производственной и технологической дисциплины, связанные с</w:t>
      </w:r>
      <w:r w:rsidR="00365A10">
        <w:rPr>
          <w:sz w:val="30"/>
          <w:szCs w:val="30"/>
        </w:rPr>
        <w:t> </w:t>
      </w:r>
      <w:r w:rsidRPr="00102D82">
        <w:rPr>
          <w:sz w:val="30"/>
          <w:szCs w:val="30"/>
        </w:rPr>
        <w:t xml:space="preserve">«человеческим фактором»: </w:t>
      </w:r>
    </w:p>
    <w:p w:rsidR="00102D82" w:rsidRDefault="00102D82" w:rsidP="00102D8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2D82">
        <w:rPr>
          <w:sz w:val="30"/>
          <w:szCs w:val="30"/>
        </w:rPr>
        <w:t xml:space="preserve">47,1% (369) – неосторожное обращение с огнем (в т.ч. детская шалость с огнем), </w:t>
      </w:r>
    </w:p>
    <w:p w:rsidR="00102D82" w:rsidRDefault="00102D82" w:rsidP="00102D8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2D82">
        <w:rPr>
          <w:sz w:val="30"/>
          <w:szCs w:val="30"/>
        </w:rPr>
        <w:t>14,7% (115) – нарушение правил устройства и эксплуатации электросетей и электрооборудования,</w:t>
      </w:r>
      <w:r>
        <w:rPr>
          <w:sz w:val="30"/>
          <w:szCs w:val="30"/>
        </w:rPr>
        <w:t xml:space="preserve"> </w:t>
      </w:r>
    </w:p>
    <w:p w:rsidR="00102D82" w:rsidRDefault="00102D82" w:rsidP="00102D8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2D82">
        <w:rPr>
          <w:sz w:val="30"/>
          <w:szCs w:val="30"/>
        </w:rPr>
        <w:t xml:space="preserve">12,0% (94) – поджог, </w:t>
      </w:r>
    </w:p>
    <w:p w:rsidR="00102D82" w:rsidRPr="00102D82" w:rsidRDefault="00102D82" w:rsidP="00102D8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2D82">
        <w:rPr>
          <w:sz w:val="30"/>
          <w:szCs w:val="30"/>
        </w:rPr>
        <w:t>8,7% (68) – нарушение правил устройства и эксплуатации печей, теплогенерирующих агрегатов и устройств,</w:t>
      </w:r>
    </w:p>
    <w:p w:rsidR="00102D82" w:rsidRDefault="00102D82" w:rsidP="00102D8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2D82">
        <w:rPr>
          <w:sz w:val="30"/>
          <w:szCs w:val="30"/>
        </w:rPr>
        <w:t xml:space="preserve">2,6% (20) – нарушение противопожарных требований при проведении огневых работ, </w:t>
      </w:r>
    </w:p>
    <w:p w:rsidR="00102D82" w:rsidRDefault="00102D82" w:rsidP="00102D8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2D82">
        <w:rPr>
          <w:sz w:val="30"/>
          <w:szCs w:val="30"/>
        </w:rPr>
        <w:t xml:space="preserve">2,9% (23) – нарушение технологического регламента (процесса), </w:t>
      </w:r>
    </w:p>
    <w:p w:rsidR="00102D82" w:rsidRDefault="00102D82" w:rsidP="00102D8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2D82">
        <w:rPr>
          <w:sz w:val="30"/>
          <w:szCs w:val="30"/>
        </w:rPr>
        <w:t xml:space="preserve">0,5% (4) – нарушение правил хранения, использования, изготовления и транспортировки веществ и материалов, </w:t>
      </w:r>
    </w:p>
    <w:p w:rsidR="00102D82" w:rsidRDefault="00102D82" w:rsidP="00102D8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2D82">
        <w:rPr>
          <w:sz w:val="30"/>
          <w:szCs w:val="30"/>
        </w:rPr>
        <w:t xml:space="preserve">0,3% (2) – нарушение правил эксплуатации газовых устройств и агрегатов, </w:t>
      </w:r>
    </w:p>
    <w:p w:rsidR="00102D82" w:rsidRPr="00102D82" w:rsidRDefault="00102D82" w:rsidP="00102D8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2D82">
        <w:rPr>
          <w:sz w:val="30"/>
          <w:szCs w:val="30"/>
        </w:rPr>
        <w:t>0,1% (1) – нарушение правил эксплуатации пиротехнических изделий.</w:t>
      </w:r>
    </w:p>
    <w:p w:rsidR="00102D82" w:rsidRDefault="00102D82" w:rsidP="00102D8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102D82" w:rsidRPr="00102D82" w:rsidRDefault="00102D82" w:rsidP="00102D8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2D82">
        <w:rPr>
          <w:sz w:val="30"/>
          <w:szCs w:val="30"/>
        </w:rPr>
        <w:t xml:space="preserve">В 35,4% (277) случаев непосредственным объектом возникновения пожаров явились производственные и складские здания (сооружения), </w:t>
      </w:r>
      <w:r w:rsidRPr="00102D82">
        <w:rPr>
          <w:sz w:val="30"/>
          <w:szCs w:val="30"/>
        </w:rPr>
        <w:lastRenderedPageBreak/>
        <w:t>22,5% (176) – жилищный фонд, 10,5% (82) – предприятия по обслуживанию населения, 3,7% (29) – здания для временного пребывания (проживания) людей, 2,8% (22) – объекты нового строительства, реконструкции и капитального ремонта, 1,0% (8) – зрелищные и культурно-просветительные учреждения, 0,8% (6) – учреждения образования, 0,6% (5) – научные и проектные организации, учреждения управления.</w:t>
      </w:r>
    </w:p>
    <w:p w:rsidR="00102D82" w:rsidRDefault="00102D82" w:rsidP="00102D8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A529B2" w:rsidRDefault="00A529B2" w:rsidP="0078373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сожалению, в прошедшем году зарегистрировано значительное количество несчастных случаев, произошедших в результате трудовой деятельности</w:t>
      </w:r>
      <w:r w:rsidR="00CD25DD">
        <w:rPr>
          <w:sz w:val="30"/>
          <w:szCs w:val="30"/>
        </w:rPr>
        <w:t xml:space="preserve"> работников</w:t>
      </w:r>
      <w:r>
        <w:rPr>
          <w:sz w:val="30"/>
          <w:szCs w:val="30"/>
        </w:rPr>
        <w:t>.</w:t>
      </w:r>
    </w:p>
    <w:p w:rsidR="008400E5" w:rsidRDefault="00A529B2" w:rsidP="0078373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оперативным данным Департамента Государственной инспекции труда</w:t>
      </w:r>
      <w:r w:rsidR="00B83A32">
        <w:rPr>
          <w:sz w:val="30"/>
          <w:szCs w:val="30"/>
        </w:rPr>
        <w:t xml:space="preserve">, в </w:t>
      </w:r>
      <w:r w:rsidR="008400E5">
        <w:rPr>
          <w:sz w:val="30"/>
          <w:szCs w:val="30"/>
        </w:rPr>
        <w:t xml:space="preserve">2020 году количество производственных несчастных случаев со смертельным исходом составило 139 случаев (в 2019 году – 141), установлена вина нанимателя в 70 смертельных несчастных случаях </w:t>
      </w:r>
      <w:r w:rsidR="00365A10">
        <w:rPr>
          <w:sz w:val="30"/>
          <w:szCs w:val="30"/>
        </w:rPr>
        <w:br/>
      </w:r>
      <w:r w:rsidR="008400E5">
        <w:rPr>
          <w:sz w:val="30"/>
          <w:szCs w:val="30"/>
        </w:rPr>
        <w:t>(в 2019 году – в 63 несчастных случаях).</w:t>
      </w:r>
    </w:p>
    <w:p w:rsidR="008400E5" w:rsidRDefault="008400E5" w:rsidP="0078373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Произошло 638 производственных несчастных случаев с тяжелым исходом (в 2019 году – 710), в 235 из которых установлена вина нанимателя (в 2019 году – 301 несчастный случай).</w:t>
      </w:r>
    </w:p>
    <w:p w:rsidR="008400E5" w:rsidRDefault="008400E5" w:rsidP="0078373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 производственных несчастных случаев произошло в результате ДТП (в 2019 году –31).</w:t>
      </w:r>
    </w:p>
    <w:p w:rsidR="008400E5" w:rsidRDefault="00F613A2" w:rsidP="0078373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Необходимо отметить, что в одной из организаций, входящих в</w:t>
      </w:r>
      <w:r w:rsidR="00365A10">
        <w:rPr>
          <w:sz w:val="30"/>
          <w:szCs w:val="30"/>
        </w:rPr>
        <w:t> </w:t>
      </w:r>
      <w:r>
        <w:rPr>
          <w:sz w:val="30"/>
          <w:szCs w:val="30"/>
        </w:rPr>
        <w:t xml:space="preserve">систему Госстандарта, зарегистрирован смертельный несчастный случай, который произошел непосредственно на рабочем месте в рабочее время и признан непроизводственным (вызван исключительно заболеванием потерпевшего). Вместе с тем данный факт указывает на необходимость усиления контроля за физическим состоянием работников, своевременности прохождения ими необходимых медицинских осмотров, разработки иных превентивных мер, направленных на сохранение жизни и здоровья сотрудников организаций. </w:t>
      </w:r>
    </w:p>
    <w:p w:rsidR="008400E5" w:rsidRDefault="008400E5" w:rsidP="0078373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Значительное количество происшествий, приведших к утрате здоровья, зарегистрировано в результате несоблюдения мер дорожной безопасности.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 xml:space="preserve">В 2020 г. в сравнении с 2019 г. в республике снизилось (-0,4%; с 3 567 до 3 554; -13) количество дорожно-транспортных происшествий (далее – ДТП, автоавария) и число раненных в них людей (-3,7%; с 3 818 до 3 678; </w:t>
      </w:r>
      <w:r>
        <w:rPr>
          <w:sz w:val="30"/>
          <w:szCs w:val="30"/>
        </w:rPr>
        <w:br/>
      </w:r>
      <w:r w:rsidRPr="00F613A2">
        <w:rPr>
          <w:sz w:val="30"/>
          <w:szCs w:val="30"/>
        </w:rPr>
        <w:t>-140). При этом возросло число погибших в автоавариях людей (+13,5%; с</w:t>
      </w:r>
      <w:r>
        <w:rPr>
          <w:sz w:val="30"/>
          <w:szCs w:val="30"/>
        </w:rPr>
        <w:t> </w:t>
      </w:r>
      <w:r w:rsidRPr="00F613A2">
        <w:rPr>
          <w:sz w:val="30"/>
          <w:szCs w:val="30"/>
        </w:rPr>
        <w:t>505 до 573; +68).</w:t>
      </w:r>
    </w:p>
    <w:p w:rsidR="00F613A2" w:rsidRDefault="00F613A2" w:rsidP="00F613A2">
      <w:pPr>
        <w:pStyle w:val="a6"/>
        <w:spacing w:before="0" w:beforeAutospacing="0" w:after="0" w:afterAutospacing="0" w:line="280" w:lineRule="exact"/>
        <w:ind w:firstLine="709"/>
        <w:jc w:val="both"/>
        <w:rPr>
          <w:i/>
          <w:sz w:val="28"/>
          <w:szCs w:val="28"/>
        </w:rPr>
      </w:pPr>
      <w:r w:rsidRPr="00F613A2">
        <w:rPr>
          <w:i/>
          <w:sz w:val="28"/>
          <w:szCs w:val="28"/>
        </w:rPr>
        <w:t xml:space="preserve">Справочно: </w:t>
      </w:r>
    </w:p>
    <w:p w:rsidR="00F613A2" w:rsidRPr="00F613A2" w:rsidRDefault="00F613A2" w:rsidP="00F613A2">
      <w:pPr>
        <w:pStyle w:val="a6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F613A2">
        <w:rPr>
          <w:i/>
          <w:sz w:val="28"/>
          <w:szCs w:val="28"/>
        </w:rPr>
        <w:t xml:space="preserve"> Республике Беларусь реализуется государственная политика в</w:t>
      </w:r>
      <w:r w:rsidR="00365A10">
        <w:rPr>
          <w:i/>
          <w:sz w:val="28"/>
          <w:szCs w:val="28"/>
        </w:rPr>
        <w:t> </w:t>
      </w:r>
      <w:r w:rsidRPr="00F613A2">
        <w:rPr>
          <w:i/>
          <w:sz w:val="28"/>
          <w:szCs w:val="28"/>
        </w:rPr>
        <w:t xml:space="preserve">области дорожного движения, одной из основных целей которой является обеспечение безопасности дорожного движения и снижение уровня дорожно-транспортного травматизма. Государством ведется </w:t>
      </w:r>
      <w:r w:rsidRPr="00F613A2">
        <w:rPr>
          <w:i/>
          <w:sz w:val="28"/>
          <w:szCs w:val="28"/>
        </w:rPr>
        <w:lastRenderedPageBreak/>
        <w:t>последовательная работа по совершенствованию условий дорожного движения и формированию комфортной и безопасной улично-дорожной инфраструктуры, а также целенаправленные профилактические мероприятия, способствующие повышению уровня правового сознания участников дорожного движения. На системной основе осуществляется контроль за безопасностью дорожного движения в целях предупреждения и своевременного пресечения нарушений Правил дорожного движения, являющихся основными причинами дорожно-транспортного травматизма.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Благодаря мерам, принимаемым государством во взаимодействии</w:t>
      </w:r>
      <w:r>
        <w:rPr>
          <w:sz w:val="30"/>
          <w:szCs w:val="30"/>
        </w:rPr>
        <w:t xml:space="preserve"> </w:t>
      </w:r>
      <w:r w:rsidRPr="00F613A2">
        <w:rPr>
          <w:sz w:val="30"/>
          <w:szCs w:val="30"/>
        </w:rPr>
        <w:t>с</w:t>
      </w:r>
      <w:r w:rsidR="00365A10">
        <w:rPr>
          <w:sz w:val="30"/>
          <w:szCs w:val="30"/>
        </w:rPr>
        <w:t> </w:t>
      </w:r>
      <w:r w:rsidRPr="00F613A2">
        <w:rPr>
          <w:sz w:val="30"/>
          <w:szCs w:val="30"/>
        </w:rPr>
        <w:t>общественностью, в Республике Беларусь последовательно повышается уровень безопасности дорожного движения и снижается уровень дорожно-транспортного травматизма. С 2005 г. количество ежегодно погибающих в</w:t>
      </w:r>
      <w:r w:rsidR="00365A10">
        <w:rPr>
          <w:sz w:val="30"/>
          <w:szCs w:val="30"/>
        </w:rPr>
        <w:t> </w:t>
      </w:r>
      <w:r w:rsidRPr="00F613A2">
        <w:rPr>
          <w:sz w:val="30"/>
          <w:szCs w:val="30"/>
        </w:rPr>
        <w:t>ДТП людей снизилось в 3 раза – на 1 100 человек (с 1 673 до 573).</w:t>
      </w:r>
    </w:p>
    <w:p w:rsid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Наиболее распространенными видами ДТП в 2020 г. явились: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наезд на пешехода – 1 246 (2019 г. – 1 286) происшествий, или 35,1% от общего количества ДТП, в которых 235 (210) человек погибли (41,0% от</w:t>
      </w:r>
      <w:r w:rsidR="00365A10">
        <w:rPr>
          <w:sz w:val="30"/>
          <w:szCs w:val="30"/>
        </w:rPr>
        <w:t> </w:t>
      </w:r>
      <w:r w:rsidRPr="00F613A2">
        <w:rPr>
          <w:sz w:val="30"/>
          <w:szCs w:val="30"/>
        </w:rPr>
        <w:t>общего числа погибших) и 1 065 (1 123) получили ранения (29,0% от</w:t>
      </w:r>
      <w:r w:rsidR="00365A10">
        <w:rPr>
          <w:sz w:val="30"/>
          <w:szCs w:val="30"/>
        </w:rPr>
        <w:t> </w:t>
      </w:r>
      <w:r w:rsidRPr="00F613A2">
        <w:rPr>
          <w:sz w:val="30"/>
          <w:szCs w:val="30"/>
        </w:rPr>
        <w:t>общего количества раненых);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столкновение механических транспортных средств – 1 059 (2019 г. – 1 045) ДТП (29,8%) в которых 153 (128) человека погибли (26,7%) и 1 306 (1 385) получили ранения (35,5%);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происшествия с участием одного транспортного средства (опрокидывания, наезды на препятствия (дорожные сооружения и т. п.), животных) – 791 (2019 г. – 745) ДТП (22,3%), в которых 127 (117) человек погибли (22,2%) и 894 (864) получили ранения (24,3%).</w:t>
      </w:r>
    </w:p>
    <w:p w:rsid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Наибольшее число ДТП регистрировалось в пятницу (17,6% от</w:t>
      </w:r>
      <w:r w:rsidR="00365A10">
        <w:rPr>
          <w:sz w:val="30"/>
          <w:szCs w:val="30"/>
        </w:rPr>
        <w:t> </w:t>
      </w:r>
      <w:r w:rsidRPr="00F613A2">
        <w:rPr>
          <w:sz w:val="30"/>
          <w:szCs w:val="30"/>
        </w:rPr>
        <w:t>общего числа ДТП или 626) и субботу (14,5% или 517; в среднем по дням недели – 508), погибших в ДТП – в субботу (20,1% или 115) и воскресенье (17,1% или 98; в среднем по дням недели – 82), раненых – в пятницу (17,5% или 645) и субботу (14,6% или 536; в среднем по дням недели – 525).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По времени суток чаще всего ДТП регистрировались в период времени с 17 до 22 часов (33,8% или 1 203; в среднем по часам указанного 5-часового интервала – 241, полных суток – 148) и с 7 до 9 часов (13,2% или 468; в среднем по часам указанного 2-часового интервала – 234), случаи гибели в ДТП – с 17 до 24 часов (44,7% или 256; в среднем по часам указанного 7-часового интервала – 37, полных суток – 24) и с 6 до 9 часов (12,9% или 74; в среднем по часам указанного 3-часового интервала – 25), ранения – с 17 до 22 часов (33,9% или 1 247; в среднем по часам указанного 5-часового интервала – 249, полных суток – 153) и с 7 до 9 часов (13,0% или 478; в среднем по часам указанного 2-часового интервала – 239).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lastRenderedPageBreak/>
        <w:t>Основными причинами и условиями, способствующими совершению ДТП в 2020 г., явились:</w:t>
      </w:r>
    </w:p>
    <w:p w:rsid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- нарушение Правил дорожного движения (далее – ПДД) водителями (81,5% от общего количества ДТП или 2 897), в т. ч.: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1) нарушение правил проезда пешеходных переходов (19,9% от числа ДТП по вине водителей или 577 (2019 г. – 585), 45 (32) человек погибли и 557 (574) получили ранения;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2) несоблюдение очередности проезда перекрестков (13,2% или 383</w:t>
      </w:r>
      <w:r>
        <w:rPr>
          <w:sz w:val="30"/>
          <w:szCs w:val="30"/>
        </w:rPr>
        <w:t> </w:t>
      </w:r>
      <w:r w:rsidRPr="00F613A2">
        <w:rPr>
          <w:sz w:val="30"/>
          <w:szCs w:val="30"/>
        </w:rPr>
        <w:t>(2019 г. – 364), 29 (16) человек погибли и 458 (457) получили ранения;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3) управление транспортным средством в состоянии опьянения (12,7% или 369 (2019 г. – 360), 115 (93) человек погибли и 389 (404) получили ранения;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4) превышение установленной скорости движения (12,7% или 369</w:t>
      </w:r>
      <w:r>
        <w:rPr>
          <w:sz w:val="30"/>
          <w:szCs w:val="30"/>
        </w:rPr>
        <w:t> </w:t>
      </w:r>
      <w:r w:rsidRPr="00F613A2">
        <w:rPr>
          <w:sz w:val="30"/>
          <w:szCs w:val="30"/>
        </w:rPr>
        <w:t>(2019 г. – 392), 66 (66) человек погибли и 425 (479) получили ранения;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5) управление транспортным средством, не имея на то права (9,8% или 284 (2019 г. – 277), 53 (61) человек погибли и 333 (337) получили ранения;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6) нарушение правил маневрирования (9,3% или 269 (2019 г. – 310), 22 (26) человека погибли и 289 (328) получили ранения;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7) выезд на полосу встречного движения (3,6% или 104 (2019 г. – 91), 34 (21) человека погибли и 130 (117) получили ранения;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8) неподчинение сигналам регулирования дорожного движения, требованиям дорожных знаков и разметки (2,9% или 84 (2019 г. – 91), 3 (4) человека погибли и 106 (123) получили ранения;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9) нарушение правил обгона (2,5% или 72 (2019 г. – 64), 15 (20) человек погибли и 94 (96) получили ранения;</w:t>
      </w:r>
    </w:p>
    <w:p w:rsid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- нарушение ПДД пешеходами (13,1% от общего количества ДТП или 467), в т. ч.: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1) нахождение пешехода в состоянии опьянения (46,5% от числа ДТП по вине пешеходов или 217 (2019 г. – 215), 81 (79) человек погиб и 141 (139) получили ранения;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2) переход дороги в неустановленном месте (44,3% или 207 (2019 г. – 162), 50 (45) человек погибли и 165 (121) получили ранения;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3) неподчинение сигналам регулирования дорожного движения (10,0% или 47 (2019 г. – 61), 2 (4) человека погибли и 47 (58) получили ранения;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4) неожиданный выход на проезжую часть (7,7% или 36 (2019 г. – 48), 2 (2) человека погибли и 34 (46) получили ранения.</w:t>
      </w:r>
    </w:p>
    <w:p w:rsid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lastRenderedPageBreak/>
        <w:t>Наряду с этим сопутствующим фактором 28 происшествий (0,8% от</w:t>
      </w:r>
      <w:r w:rsidR="00365A10">
        <w:rPr>
          <w:sz w:val="30"/>
          <w:szCs w:val="30"/>
        </w:rPr>
        <w:t> </w:t>
      </w:r>
      <w:r w:rsidRPr="00F613A2">
        <w:rPr>
          <w:sz w:val="30"/>
          <w:szCs w:val="30"/>
        </w:rPr>
        <w:t>общего количества ДТП) явилась техническая неисправность транспортного средства (2019 г. – 21), 22 (0,6%) ДТП – неудовлетворительное состояние дорог (2019 г. – 35).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При осуществлении контроля за дорожным движением уделяется особое внимание предупреждению и пресечению нарушений Правил дорожного движения, являющихся основными причинами дорожно-транспортного травматизма, в результате чего в 2020 г. зарегистрировано: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 xml:space="preserve">1 318,8 тыс. фактов превышения скорости движения (из них </w:t>
      </w:r>
      <w:r w:rsidR="00365A10">
        <w:rPr>
          <w:sz w:val="30"/>
          <w:szCs w:val="30"/>
        </w:rPr>
        <w:br/>
        <w:t>1 </w:t>
      </w:r>
      <w:r w:rsidRPr="00F613A2">
        <w:rPr>
          <w:sz w:val="30"/>
          <w:szCs w:val="30"/>
        </w:rPr>
        <w:t>273,6</w:t>
      </w:r>
      <w:r w:rsidR="00365A10">
        <w:rPr>
          <w:sz w:val="30"/>
          <w:szCs w:val="30"/>
        </w:rPr>
        <w:t> </w:t>
      </w:r>
      <w:r w:rsidRPr="00F613A2">
        <w:rPr>
          <w:sz w:val="30"/>
          <w:szCs w:val="30"/>
        </w:rPr>
        <w:t>тыс. зафиксировано работающими в автоматическом режиме специальными техническими средствами);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230,0 тыс. фактов невыполнения водителями требований сигналов регулирования дорожного движения, правил проезда пешеходных переходов, обгона, маневрирования и иных нарушений ПДД, являющихся основными причинами дорожно-транспортного травматизма;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18,5 тыс. случаев управления транспортным средством лицом, находящимся в состоянии опьянения, передачи управления транспортным средством такому лицу либо отказа от прохождения проверки (освидетельствования), повлекших административную ответственность (по</w:t>
      </w:r>
      <w:r w:rsidR="00365A10">
        <w:rPr>
          <w:sz w:val="30"/>
          <w:szCs w:val="30"/>
        </w:rPr>
        <w:t> </w:t>
      </w:r>
      <w:r w:rsidRPr="00F613A2">
        <w:rPr>
          <w:sz w:val="30"/>
          <w:szCs w:val="30"/>
        </w:rPr>
        <w:t>фактам совершения данных правонарушений повторно в течение года возбуждено 944 уголовных дела);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54,7 тыс. фактов управления транспортным средством лицом, не</w:t>
      </w:r>
      <w:r w:rsidR="00365A10">
        <w:rPr>
          <w:sz w:val="30"/>
          <w:szCs w:val="30"/>
        </w:rPr>
        <w:t> </w:t>
      </w:r>
      <w:r w:rsidRPr="00F613A2">
        <w:rPr>
          <w:sz w:val="30"/>
          <w:szCs w:val="30"/>
        </w:rPr>
        <w:t>имеющим на то права;</w:t>
      </w:r>
    </w:p>
    <w:p w:rsidR="00F613A2" w:rsidRPr="00F613A2" w:rsidRDefault="00F613A2" w:rsidP="00F613A2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613A2">
        <w:rPr>
          <w:sz w:val="30"/>
          <w:szCs w:val="30"/>
        </w:rPr>
        <w:t>81,8 тыс. нарушений ПДД пешеходами и иными участниками дорожного движения (велосипедисты, возчики, пассажиры).</w:t>
      </w:r>
    </w:p>
    <w:p w:rsidR="00DE614E" w:rsidRDefault="00DE614E" w:rsidP="00D67FCE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DB1E68" w:rsidRDefault="00DB1E68" w:rsidP="00D67FCE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B1E68">
        <w:rPr>
          <w:sz w:val="30"/>
          <w:szCs w:val="30"/>
        </w:rPr>
        <w:t>Задачи «Единого дня безопасности» – развитие в обществе культуры безопасности жизнедеятельности, проведение образовательно-воспитательной работы и пропаганда безопасных условий проживания</w:t>
      </w:r>
      <w:r w:rsidR="00CD25DD">
        <w:rPr>
          <w:sz w:val="30"/>
          <w:szCs w:val="30"/>
        </w:rPr>
        <w:t xml:space="preserve"> и трудовой деятельности</w:t>
      </w:r>
      <w:r w:rsidRPr="00DB1E68">
        <w:rPr>
          <w:sz w:val="30"/>
          <w:szCs w:val="30"/>
        </w:rPr>
        <w:t xml:space="preserve"> населения. </w:t>
      </w:r>
    </w:p>
    <w:p w:rsidR="00DB1E68" w:rsidRPr="00DB1E68" w:rsidRDefault="00DB1E68" w:rsidP="00D67FCE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B1E68">
        <w:rPr>
          <w:sz w:val="30"/>
          <w:szCs w:val="30"/>
        </w:rPr>
        <w:t xml:space="preserve">В период проведения акции </w:t>
      </w:r>
      <w:r w:rsidR="00CD25DD">
        <w:rPr>
          <w:sz w:val="30"/>
          <w:szCs w:val="30"/>
        </w:rPr>
        <w:t xml:space="preserve">органами по чрезвычайным ситуациям будут организованы </w:t>
      </w:r>
      <w:r w:rsidRPr="00DB1E68">
        <w:rPr>
          <w:sz w:val="30"/>
          <w:szCs w:val="30"/>
        </w:rPr>
        <w:t>учения и тренировки по реагированию на чрезвычайные ситуации природного и техногенного характера на взрыво-, пожаро-, химически опасных объектах, объектах с массовым пребыванием людей. Запланированы проверки систем оповещения, в том числе через SMS, трансляция сообщений от МЧС в телевизионном и радиоэфире</w:t>
      </w:r>
      <w:r w:rsidR="00CD25DD">
        <w:rPr>
          <w:sz w:val="30"/>
          <w:szCs w:val="30"/>
        </w:rPr>
        <w:t xml:space="preserve">, отработка </w:t>
      </w:r>
      <w:r w:rsidRPr="00DB1E68">
        <w:rPr>
          <w:sz w:val="30"/>
          <w:szCs w:val="30"/>
        </w:rPr>
        <w:t>безопасно</w:t>
      </w:r>
      <w:r w:rsidR="00CD25DD">
        <w:rPr>
          <w:sz w:val="30"/>
          <w:szCs w:val="30"/>
        </w:rPr>
        <w:t>го</w:t>
      </w:r>
      <w:r w:rsidRPr="00DB1E68">
        <w:rPr>
          <w:sz w:val="30"/>
          <w:szCs w:val="30"/>
        </w:rPr>
        <w:t xml:space="preserve"> проведени</w:t>
      </w:r>
      <w:r w:rsidR="00CD25DD">
        <w:rPr>
          <w:sz w:val="30"/>
          <w:szCs w:val="30"/>
        </w:rPr>
        <w:t>я при</w:t>
      </w:r>
      <w:r w:rsidRPr="00DB1E68">
        <w:rPr>
          <w:sz w:val="30"/>
          <w:szCs w:val="30"/>
        </w:rPr>
        <w:t xml:space="preserve"> эвакуации из зданий. </w:t>
      </w:r>
    </w:p>
    <w:p w:rsidR="00DB1E68" w:rsidRPr="00DB1E68" w:rsidRDefault="00DB1E68" w:rsidP="00D67FCE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B1E68">
        <w:rPr>
          <w:sz w:val="30"/>
          <w:szCs w:val="30"/>
        </w:rPr>
        <w:t>Помимо органов государственного управления (Генпрокуратура, МЧС, МВД, Минэнерго, Минздрав, Минобразования, Минтруда и соцзащиты, Минжилкомхоз, Минкультуры) и местных органов власти, участие в акции</w:t>
      </w:r>
      <w:r w:rsidR="00CD25DD">
        <w:rPr>
          <w:sz w:val="30"/>
          <w:szCs w:val="30"/>
        </w:rPr>
        <w:t xml:space="preserve">, как правило, принимают </w:t>
      </w:r>
      <w:r w:rsidRPr="00DB1E68">
        <w:rPr>
          <w:sz w:val="30"/>
          <w:szCs w:val="30"/>
        </w:rPr>
        <w:t xml:space="preserve">различные организации и </w:t>
      </w:r>
      <w:r w:rsidRPr="00DB1E68">
        <w:rPr>
          <w:sz w:val="30"/>
          <w:szCs w:val="30"/>
        </w:rPr>
        <w:lastRenderedPageBreak/>
        <w:t xml:space="preserve">общественные объединения: Федерация профсоюзов Беларуси, РГОО «Белорусское добровольное пожарное общество», Белорусское общество Красного креста, РГОО «ОСВОД», РОО «Белая Русь» и ОО «БРСМ». </w:t>
      </w:r>
    </w:p>
    <w:p w:rsidR="00A640A0" w:rsidRDefault="00DB1E68" w:rsidP="00D67FCE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B1E68">
        <w:rPr>
          <w:sz w:val="30"/>
          <w:szCs w:val="30"/>
        </w:rPr>
        <w:t xml:space="preserve"> </w:t>
      </w:r>
    </w:p>
    <w:p w:rsidR="00A640A0" w:rsidRDefault="00A640A0" w:rsidP="00D67FCE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sectPr w:rsidR="00A640A0" w:rsidSect="004F1907">
      <w:type w:val="continuous"/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85" w:rsidRDefault="00E17C85">
      <w:r>
        <w:separator/>
      </w:r>
    </w:p>
  </w:endnote>
  <w:endnote w:type="continuationSeparator" w:id="0">
    <w:p w:rsidR="00E17C85" w:rsidRDefault="00E1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85" w:rsidRDefault="00E17C85"/>
  </w:footnote>
  <w:footnote w:type="continuationSeparator" w:id="0">
    <w:p w:rsidR="00E17C85" w:rsidRDefault="00E17C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064"/>
    <w:multiLevelType w:val="hybridMultilevel"/>
    <w:tmpl w:val="0A6E8BFA"/>
    <w:lvl w:ilvl="0" w:tplc="46C2E5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8C20EE"/>
    <w:multiLevelType w:val="hybridMultilevel"/>
    <w:tmpl w:val="EABA7D62"/>
    <w:lvl w:ilvl="0" w:tplc="D9FC2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A02B4A"/>
    <w:multiLevelType w:val="multilevel"/>
    <w:tmpl w:val="FA809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59"/>
    <w:rsid w:val="00102D82"/>
    <w:rsid w:val="002B5A72"/>
    <w:rsid w:val="002E0359"/>
    <w:rsid w:val="00365A10"/>
    <w:rsid w:val="003D7B4A"/>
    <w:rsid w:val="00417EBC"/>
    <w:rsid w:val="004D1268"/>
    <w:rsid w:val="004F1907"/>
    <w:rsid w:val="005C0482"/>
    <w:rsid w:val="00662C2F"/>
    <w:rsid w:val="00783732"/>
    <w:rsid w:val="008400E5"/>
    <w:rsid w:val="009A2424"/>
    <w:rsid w:val="00A529B2"/>
    <w:rsid w:val="00A640A0"/>
    <w:rsid w:val="00AB6014"/>
    <w:rsid w:val="00AD3729"/>
    <w:rsid w:val="00B151FC"/>
    <w:rsid w:val="00B83A32"/>
    <w:rsid w:val="00BB3CD5"/>
    <w:rsid w:val="00BE52F0"/>
    <w:rsid w:val="00CD25DD"/>
    <w:rsid w:val="00D67FCE"/>
    <w:rsid w:val="00DB1A74"/>
    <w:rsid w:val="00DB1E68"/>
    <w:rsid w:val="00DE614E"/>
    <w:rsid w:val="00E17C85"/>
    <w:rsid w:val="00EF355D"/>
    <w:rsid w:val="00F6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B77BC-0C7D-4444-829F-103DA5C1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7pt0pt">
    <w:name w:val="Основной текст (3) + 7 pt;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149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0" w:line="154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19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500" w:after="1920" w:line="0" w:lineRule="atLeast"/>
    </w:pPr>
    <w:rPr>
      <w:rFonts w:ascii="Lucida Sans Unicode" w:eastAsia="Lucida Sans Unicode" w:hAnsi="Lucida Sans Unicode" w:cs="Lucida Sans Unicode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92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6">
    <w:name w:val="Normal (Web)"/>
    <w:basedOn w:val="a"/>
    <w:uiPriority w:val="99"/>
    <w:unhideWhenUsed/>
    <w:rsid w:val="00417E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Strong"/>
    <w:basedOn w:val="a0"/>
    <w:uiPriority w:val="22"/>
    <w:qFormat/>
    <w:rsid w:val="00417EBC"/>
    <w:rPr>
      <w:b/>
      <w:bCs/>
    </w:rPr>
  </w:style>
  <w:style w:type="character" w:styleId="a8">
    <w:name w:val="Emphasis"/>
    <w:basedOn w:val="a0"/>
    <w:uiPriority w:val="20"/>
    <w:qFormat/>
    <w:rsid w:val="00417E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Листратренко</dc:creator>
  <cp:lastModifiedBy>Марина Листратенко</cp:lastModifiedBy>
  <cp:revision>4</cp:revision>
  <dcterms:created xsi:type="dcterms:W3CDTF">2020-02-13T08:21:00Z</dcterms:created>
  <dcterms:modified xsi:type="dcterms:W3CDTF">2021-02-22T12:26:00Z</dcterms:modified>
</cp:coreProperties>
</file>